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1555"/>
        <w:gridCol w:w="1921"/>
        <w:gridCol w:w="278"/>
        <w:gridCol w:w="2224"/>
        <w:gridCol w:w="1858"/>
        <w:gridCol w:w="284"/>
        <w:gridCol w:w="1557"/>
      </w:tblGrid>
      <w:tr w:rsidR="009E38F8" w:rsidRPr="009E38F8" w14:paraId="7AA907A7" w14:textId="77777777" w:rsidTr="009E38F8">
        <w:trPr>
          <w:trHeight w:val="841"/>
        </w:trPr>
        <w:tc>
          <w:tcPr>
            <w:tcW w:w="1555" w:type="dxa"/>
            <w:vMerge w:val="restart"/>
          </w:tcPr>
          <w:p w14:paraId="2C7DFB56" w14:textId="0AFF8EF7" w:rsidR="009E38F8" w:rsidRPr="009E38F8" w:rsidRDefault="009E38F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29B98A6" wp14:editId="5647B79B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200025</wp:posOffset>
                  </wp:positionV>
                  <wp:extent cx="866775" cy="866775"/>
                  <wp:effectExtent l="0" t="0" r="9525" b="9525"/>
                  <wp:wrapNone/>
                  <wp:docPr id="1" name="Picture 1" descr="C:\Users\barkah\AppData\Local\Microsoft\Windows\INetCache\Content.Word\poltek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kah\AppData\Local\Microsoft\Windows\INetCache\Content.Word\poltek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2" w:type="dxa"/>
            <w:gridSpan w:val="6"/>
          </w:tcPr>
          <w:p w14:paraId="47DB2325" w14:textId="1784AB81" w:rsidR="009E38F8" w:rsidRPr="004C4956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 xml:space="preserve">SOAL UJIAN </w:t>
            </w:r>
            <w:r w:rsidR="0033170D">
              <w:rPr>
                <w:rFonts w:ascii="Arial" w:hAnsi="Arial" w:cs="Arial"/>
                <w:b/>
                <w:sz w:val="24"/>
                <w:lang w:val="id-ID"/>
              </w:rPr>
              <w:t>TENGAH</w:t>
            </w:r>
            <w:r w:rsidRPr="009E38F8">
              <w:rPr>
                <w:rFonts w:ascii="Arial" w:hAnsi="Arial" w:cs="Arial"/>
                <w:b/>
                <w:sz w:val="24"/>
              </w:rPr>
              <w:t xml:space="preserve"> SEMESTER TA 20</w:t>
            </w:r>
            <w:r w:rsidR="001060A8">
              <w:rPr>
                <w:rFonts w:ascii="Arial" w:hAnsi="Arial" w:cs="Arial"/>
                <w:b/>
                <w:sz w:val="24"/>
                <w:lang w:val="id-ID"/>
              </w:rPr>
              <w:t>2</w:t>
            </w:r>
            <w:r w:rsidR="004C4956">
              <w:rPr>
                <w:rFonts w:ascii="Arial" w:hAnsi="Arial" w:cs="Arial"/>
                <w:b/>
                <w:sz w:val="24"/>
              </w:rPr>
              <w:t>4</w:t>
            </w:r>
            <w:r w:rsidRPr="009E38F8">
              <w:rPr>
                <w:rFonts w:ascii="Arial" w:hAnsi="Arial" w:cs="Arial"/>
                <w:b/>
                <w:sz w:val="24"/>
              </w:rPr>
              <w:t>/20</w:t>
            </w:r>
            <w:r w:rsidR="001060A8">
              <w:rPr>
                <w:rFonts w:ascii="Arial" w:hAnsi="Arial" w:cs="Arial"/>
                <w:b/>
                <w:sz w:val="24"/>
                <w:lang w:val="id-ID"/>
              </w:rPr>
              <w:t>2</w:t>
            </w:r>
            <w:r w:rsidR="004C4956">
              <w:rPr>
                <w:rFonts w:ascii="Arial" w:hAnsi="Arial" w:cs="Arial"/>
                <w:b/>
                <w:sz w:val="24"/>
              </w:rPr>
              <w:t>5</w:t>
            </w:r>
          </w:p>
          <w:p w14:paraId="3CE02E6A" w14:textId="77777777" w:rsidR="009E38F8" w:rsidRPr="009E38F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 xml:space="preserve">PRODI FARMASI </w:t>
            </w:r>
          </w:p>
          <w:p w14:paraId="77BBCCB4" w14:textId="2E55CF1F" w:rsidR="009E38F8" w:rsidRPr="009E38F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>POLTEKKES TNI AU ADISUTJIPTO YOGYAKARTA</w:t>
            </w:r>
          </w:p>
        </w:tc>
      </w:tr>
      <w:tr w:rsidR="009E38F8" w:rsidRPr="009E38F8" w14:paraId="39170FB3" w14:textId="77777777" w:rsidTr="009E38F8">
        <w:tc>
          <w:tcPr>
            <w:tcW w:w="1555" w:type="dxa"/>
            <w:vMerge/>
          </w:tcPr>
          <w:p w14:paraId="41979205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6EC9A97F" w14:textId="4F68418E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MATA KULIAH</w:t>
            </w:r>
          </w:p>
        </w:tc>
        <w:tc>
          <w:tcPr>
            <w:tcW w:w="278" w:type="dxa"/>
          </w:tcPr>
          <w:p w14:paraId="49786B9E" w14:textId="5967C54A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2BC55741" w14:textId="09E42155" w:rsidR="009E38F8" w:rsidRPr="0033170D" w:rsidRDefault="003D2442" w:rsidP="009E38F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Farmasi Komunitas dan Klinis</w:t>
            </w:r>
          </w:p>
        </w:tc>
        <w:tc>
          <w:tcPr>
            <w:tcW w:w="1858" w:type="dxa"/>
          </w:tcPr>
          <w:p w14:paraId="4CB11DB2" w14:textId="6344B610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PRODI</w:t>
            </w:r>
          </w:p>
        </w:tc>
        <w:tc>
          <w:tcPr>
            <w:tcW w:w="284" w:type="dxa"/>
          </w:tcPr>
          <w:p w14:paraId="41CD21A3" w14:textId="0971662E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75903A3C" w14:textId="6B0E4DAC" w:rsidR="009E38F8" w:rsidRPr="009E38F8" w:rsidRDefault="00D97EC3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Farmasi</w:t>
            </w:r>
          </w:p>
        </w:tc>
      </w:tr>
      <w:tr w:rsidR="009E38F8" w:rsidRPr="009E38F8" w14:paraId="32F133EB" w14:textId="77777777" w:rsidTr="009E38F8">
        <w:tc>
          <w:tcPr>
            <w:tcW w:w="1555" w:type="dxa"/>
            <w:vMerge/>
          </w:tcPr>
          <w:p w14:paraId="44C22244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66A9552E" w14:textId="659BB68A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DOSEN</w:t>
            </w:r>
          </w:p>
        </w:tc>
        <w:tc>
          <w:tcPr>
            <w:tcW w:w="278" w:type="dxa"/>
          </w:tcPr>
          <w:p w14:paraId="0935B4AF" w14:textId="349362FF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6C61516C" w14:textId="41F4C09B" w:rsidR="009E38F8" w:rsidRPr="009E38F8" w:rsidRDefault="001060A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apt. </w:t>
            </w:r>
            <w:proofErr w:type="spellStart"/>
            <w:r w:rsidR="00D97EC3">
              <w:rPr>
                <w:rFonts w:ascii="Arial" w:hAnsi="Arial" w:cs="Arial"/>
              </w:rPr>
              <w:t>Febriana</w:t>
            </w:r>
            <w:proofErr w:type="spellEnd"/>
            <w:r w:rsidR="00D97EC3">
              <w:rPr>
                <w:rFonts w:ascii="Arial" w:hAnsi="Arial" w:cs="Arial"/>
              </w:rPr>
              <w:t xml:space="preserve"> Astuti, </w:t>
            </w:r>
            <w:proofErr w:type="spellStart"/>
            <w:r w:rsidR="00D97EC3">
              <w:rPr>
                <w:rFonts w:ascii="Arial" w:hAnsi="Arial" w:cs="Arial"/>
              </w:rPr>
              <w:t>M.Farm</w:t>
            </w:r>
            <w:proofErr w:type="spellEnd"/>
            <w:r w:rsidR="00D97EC3">
              <w:rPr>
                <w:rFonts w:ascii="Arial" w:hAnsi="Arial" w:cs="Arial"/>
              </w:rPr>
              <w:t>.</w:t>
            </w:r>
          </w:p>
        </w:tc>
        <w:tc>
          <w:tcPr>
            <w:tcW w:w="1858" w:type="dxa"/>
          </w:tcPr>
          <w:p w14:paraId="6C7D90BF" w14:textId="7D870158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4" w:type="dxa"/>
          </w:tcPr>
          <w:p w14:paraId="2826DA9C" w14:textId="5E69ADD4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759D69CF" w14:textId="2740EE58" w:rsidR="009E38F8" w:rsidRPr="00DF26A0" w:rsidRDefault="003D2442" w:rsidP="009E38F8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V</w:t>
            </w:r>
          </w:p>
        </w:tc>
      </w:tr>
      <w:tr w:rsidR="009E38F8" w:rsidRPr="009E38F8" w14:paraId="5681B15F" w14:textId="77777777" w:rsidTr="009E38F8">
        <w:tc>
          <w:tcPr>
            <w:tcW w:w="1555" w:type="dxa"/>
            <w:vMerge/>
          </w:tcPr>
          <w:p w14:paraId="6A6192D0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3C4A2A9A" w14:textId="115743A3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HARI/TANGGAL</w:t>
            </w:r>
          </w:p>
        </w:tc>
        <w:tc>
          <w:tcPr>
            <w:tcW w:w="278" w:type="dxa"/>
          </w:tcPr>
          <w:p w14:paraId="04512526" w14:textId="15499ECA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380AD60E" w14:textId="20219EC3" w:rsidR="009E38F8" w:rsidRPr="00046A21" w:rsidRDefault="009E38F8" w:rsidP="009E38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58" w:type="dxa"/>
          </w:tcPr>
          <w:p w14:paraId="12C2BA38" w14:textId="72E599AC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RUANG</w:t>
            </w:r>
          </w:p>
        </w:tc>
        <w:tc>
          <w:tcPr>
            <w:tcW w:w="284" w:type="dxa"/>
          </w:tcPr>
          <w:p w14:paraId="536EB5BB" w14:textId="173E83EC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593EBA66" w14:textId="0D01BAA5" w:rsidR="009E38F8" w:rsidRPr="009E38F8" w:rsidRDefault="00D97EC3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C1.a</w:t>
            </w:r>
          </w:p>
        </w:tc>
      </w:tr>
      <w:tr w:rsidR="009E38F8" w:rsidRPr="009E38F8" w14:paraId="6BCDA6F2" w14:textId="77777777" w:rsidTr="009E38F8">
        <w:tc>
          <w:tcPr>
            <w:tcW w:w="1555" w:type="dxa"/>
            <w:vMerge/>
          </w:tcPr>
          <w:p w14:paraId="487E6CF1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352634D0" w14:textId="5CF6ADBA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78" w:type="dxa"/>
          </w:tcPr>
          <w:p w14:paraId="15C4F28C" w14:textId="445D702B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3F999650" w14:textId="3ABD2C8C" w:rsidR="009E38F8" w:rsidRPr="009E38F8" w:rsidRDefault="007C12C4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50 </w:t>
            </w:r>
            <w:proofErr w:type="spellStart"/>
            <w:r w:rsidR="00D97EC3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858" w:type="dxa"/>
          </w:tcPr>
          <w:p w14:paraId="02285069" w14:textId="556E4113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SIFAT UJIAN</w:t>
            </w:r>
          </w:p>
        </w:tc>
        <w:tc>
          <w:tcPr>
            <w:tcW w:w="284" w:type="dxa"/>
          </w:tcPr>
          <w:p w14:paraId="5FA17B59" w14:textId="5457A968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5105EFCF" w14:textId="7EEFF60B" w:rsidR="009E38F8" w:rsidRPr="009E38F8" w:rsidRDefault="00D97EC3" w:rsidP="009E3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Tertutup</w:t>
            </w:r>
            <w:proofErr w:type="spellEnd"/>
          </w:p>
        </w:tc>
      </w:tr>
    </w:tbl>
    <w:p w14:paraId="05BA4337" w14:textId="194E5D76" w:rsidR="004D5BC5" w:rsidRDefault="004D5BC5" w:rsidP="009E38F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9EB" w14:paraId="3F799769" w14:textId="77777777" w:rsidTr="002839EB">
        <w:tc>
          <w:tcPr>
            <w:tcW w:w="9350" w:type="dxa"/>
          </w:tcPr>
          <w:p w14:paraId="734B3BDB" w14:textId="74D0999F" w:rsidR="002839EB" w:rsidRDefault="002839EB" w:rsidP="009E38F8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Nama :</w:t>
            </w:r>
          </w:p>
          <w:p w14:paraId="277E9DD4" w14:textId="518B7434" w:rsidR="002839EB" w:rsidRPr="002839EB" w:rsidRDefault="002839EB" w:rsidP="009E38F8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NIM</w:t>
            </w:r>
            <w:r w:rsidR="00215E68">
              <w:rPr>
                <w:b/>
                <w:lang w:val="id-ID"/>
              </w:rPr>
              <w:t xml:space="preserve">    : </w:t>
            </w:r>
          </w:p>
        </w:tc>
      </w:tr>
    </w:tbl>
    <w:p w14:paraId="6E644052" w14:textId="77777777" w:rsidR="002839EB" w:rsidRDefault="002839EB" w:rsidP="009E38F8">
      <w:pPr>
        <w:rPr>
          <w:b/>
        </w:rPr>
      </w:pPr>
    </w:p>
    <w:p w14:paraId="670E29F0" w14:textId="66813424" w:rsidR="00CF0FC2" w:rsidRPr="00771265" w:rsidRDefault="00CF0FC2" w:rsidP="00771265">
      <w:pPr>
        <w:spacing w:line="276" w:lineRule="auto"/>
        <w:rPr>
          <w:rFonts w:ascii="Arial" w:hAnsi="Arial" w:cs="Arial"/>
          <w:b/>
        </w:rPr>
      </w:pPr>
      <w:r w:rsidRPr="00771265">
        <w:rPr>
          <w:rFonts w:ascii="Arial" w:hAnsi="Arial" w:cs="Arial"/>
          <w:b/>
        </w:rPr>
        <w:t>PETUNJUK SOAL</w:t>
      </w:r>
      <w:r w:rsidR="009E38F8" w:rsidRPr="00771265">
        <w:rPr>
          <w:rFonts w:ascii="Arial" w:hAnsi="Arial" w:cs="Arial"/>
          <w:b/>
        </w:rPr>
        <w:t>:</w:t>
      </w:r>
    </w:p>
    <w:p w14:paraId="46FD24E1" w14:textId="102F7C3D" w:rsidR="008E47BD" w:rsidRPr="00771265" w:rsidRDefault="008E47BD" w:rsidP="0077126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Berdoalah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terlebih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dahulu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sebelum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mengerjakan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soal</w:t>
      </w:r>
      <w:proofErr w:type="spellEnd"/>
      <w:r w:rsidRPr="00771265">
        <w:rPr>
          <w:rFonts w:ascii="Arial" w:hAnsi="Arial" w:cs="Arial"/>
        </w:rPr>
        <w:t>.</w:t>
      </w:r>
    </w:p>
    <w:p w14:paraId="787C9E4E" w14:textId="77777777" w:rsidR="008E47BD" w:rsidRPr="00771265" w:rsidRDefault="008E47BD" w:rsidP="0077126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Periksa</w:t>
      </w:r>
      <w:proofErr w:type="spellEnd"/>
      <w:r w:rsidRPr="00771265">
        <w:rPr>
          <w:rFonts w:ascii="Arial" w:hAnsi="Arial" w:cs="Arial"/>
        </w:rPr>
        <w:t xml:space="preserve"> dan </w:t>
      </w:r>
      <w:proofErr w:type="spellStart"/>
      <w:r w:rsidRPr="00771265">
        <w:rPr>
          <w:rFonts w:ascii="Arial" w:hAnsi="Arial" w:cs="Arial"/>
        </w:rPr>
        <w:t>bacalah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soal</w:t>
      </w:r>
      <w:proofErr w:type="spellEnd"/>
      <w:r w:rsidRPr="00771265">
        <w:rPr>
          <w:rFonts w:ascii="Arial" w:hAnsi="Arial" w:cs="Arial"/>
        </w:rPr>
        <w:t xml:space="preserve"> – </w:t>
      </w:r>
      <w:proofErr w:type="spellStart"/>
      <w:r w:rsidRPr="00771265">
        <w:rPr>
          <w:rFonts w:ascii="Arial" w:hAnsi="Arial" w:cs="Arial"/>
        </w:rPr>
        <w:t>soal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dengan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teliti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sebelum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menjawab</w:t>
      </w:r>
      <w:proofErr w:type="spellEnd"/>
      <w:r w:rsidRPr="00771265">
        <w:rPr>
          <w:rFonts w:ascii="Arial" w:hAnsi="Arial" w:cs="Arial"/>
        </w:rPr>
        <w:t>.</w:t>
      </w:r>
    </w:p>
    <w:p w14:paraId="5FD21CFB" w14:textId="0106E129" w:rsidR="008E47BD" w:rsidRPr="00771265" w:rsidRDefault="008E47BD" w:rsidP="0077126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Tuliskan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identitas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diri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dengan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lengkap</w:t>
      </w:r>
      <w:proofErr w:type="spellEnd"/>
      <w:r w:rsidRPr="00771265">
        <w:rPr>
          <w:rFonts w:ascii="Arial" w:hAnsi="Arial" w:cs="Arial"/>
        </w:rPr>
        <w:t xml:space="preserve"> (Nama </w:t>
      </w:r>
      <w:proofErr w:type="spellStart"/>
      <w:r w:rsidRPr="00771265">
        <w:rPr>
          <w:rFonts w:ascii="Arial" w:hAnsi="Arial" w:cs="Arial"/>
        </w:rPr>
        <w:t>Mahasiswa</w:t>
      </w:r>
      <w:proofErr w:type="spellEnd"/>
      <w:r w:rsidRPr="00771265">
        <w:rPr>
          <w:rFonts w:ascii="Arial" w:hAnsi="Arial" w:cs="Arial"/>
        </w:rPr>
        <w:t xml:space="preserve">, NIM, Prodi, dan </w:t>
      </w:r>
      <w:proofErr w:type="spellStart"/>
      <w:r w:rsidRPr="00771265">
        <w:rPr>
          <w:rFonts w:ascii="Arial" w:hAnsi="Arial" w:cs="Arial"/>
        </w:rPr>
        <w:t>Tanggal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Ujian</w:t>
      </w:r>
      <w:proofErr w:type="spellEnd"/>
      <w:r w:rsidRPr="00771265">
        <w:rPr>
          <w:rFonts w:ascii="Arial" w:hAnsi="Arial" w:cs="Arial"/>
        </w:rPr>
        <w:t>).</w:t>
      </w:r>
    </w:p>
    <w:p w14:paraId="1FB1901A" w14:textId="77777777" w:rsidR="008E47BD" w:rsidRPr="00771265" w:rsidRDefault="008E47BD" w:rsidP="0077126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Pilih</w:t>
      </w:r>
      <w:proofErr w:type="spellEnd"/>
      <w:r w:rsidRPr="00771265">
        <w:rPr>
          <w:rFonts w:ascii="Arial" w:hAnsi="Arial" w:cs="Arial"/>
        </w:rPr>
        <w:t xml:space="preserve"> salah </w:t>
      </w:r>
      <w:proofErr w:type="spellStart"/>
      <w:r w:rsidRPr="00771265">
        <w:rPr>
          <w:rFonts w:ascii="Arial" w:hAnsi="Arial" w:cs="Arial"/>
        </w:rPr>
        <w:t>satu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jawaban</w:t>
      </w:r>
      <w:proofErr w:type="spellEnd"/>
      <w:r w:rsidRPr="00771265">
        <w:rPr>
          <w:rFonts w:ascii="Arial" w:hAnsi="Arial" w:cs="Arial"/>
        </w:rPr>
        <w:t xml:space="preserve"> yang </w:t>
      </w:r>
      <w:proofErr w:type="spellStart"/>
      <w:r w:rsidRPr="00771265">
        <w:rPr>
          <w:rFonts w:ascii="Arial" w:hAnsi="Arial" w:cs="Arial"/>
        </w:rPr>
        <w:t>anda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anggap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benar</w:t>
      </w:r>
      <w:proofErr w:type="spellEnd"/>
      <w:r w:rsidRPr="00771265">
        <w:rPr>
          <w:rFonts w:ascii="Arial" w:hAnsi="Arial" w:cs="Arial"/>
        </w:rPr>
        <w:t>.</w:t>
      </w:r>
    </w:p>
    <w:p w14:paraId="257EE54D" w14:textId="6D7E9226" w:rsidR="008E47BD" w:rsidRDefault="008E47BD" w:rsidP="0077126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Segala </w:t>
      </w:r>
      <w:proofErr w:type="spellStart"/>
      <w:r w:rsidRPr="00771265">
        <w:rPr>
          <w:rFonts w:ascii="Arial" w:hAnsi="Arial" w:cs="Arial"/>
        </w:rPr>
        <w:t>bentuk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kecurangan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akan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diberikan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sanksi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tegas</w:t>
      </w:r>
      <w:proofErr w:type="spellEnd"/>
      <w:r w:rsidRPr="00771265">
        <w:rPr>
          <w:rFonts w:ascii="Arial" w:hAnsi="Arial" w:cs="Arial"/>
        </w:rPr>
        <w:t>.</w:t>
      </w:r>
    </w:p>
    <w:p w14:paraId="7145FAF5" w14:textId="77777777" w:rsidR="00771265" w:rsidRPr="00771265" w:rsidRDefault="00771265" w:rsidP="00771265">
      <w:pPr>
        <w:pStyle w:val="ListParagraph"/>
        <w:spacing w:line="276" w:lineRule="auto"/>
        <w:rPr>
          <w:rFonts w:ascii="Arial" w:hAnsi="Arial" w:cs="Arial"/>
        </w:rPr>
      </w:pPr>
    </w:p>
    <w:p w14:paraId="117028E3" w14:textId="5789FBFB" w:rsidR="009E38F8" w:rsidRPr="00771265" w:rsidRDefault="00CF0FC2" w:rsidP="00771265">
      <w:pPr>
        <w:spacing w:line="276" w:lineRule="auto"/>
        <w:rPr>
          <w:rFonts w:ascii="Arial" w:hAnsi="Arial" w:cs="Arial"/>
          <w:b/>
        </w:rPr>
      </w:pPr>
      <w:r w:rsidRPr="00771265">
        <w:rPr>
          <w:rFonts w:ascii="Arial" w:hAnsi="Arial" w:cs="Arial"/>
          <w:b/>
        </w:rPr>
        <w:t>SOAL</w:t>
      </w:r>
      <w:r w:rsidR="005C606B" w:rsidRPr="00771265">
        <w:rPr>
          <w:rFonts w:ascii="Arial" w:hAnsi="Arial" w:cs="Arial"/>
          <w:b/>
        </w:rPr>
        <w:t xml:space="preserve"> PILIHAN </w:t>
      </w:r>
      <w:proofErr w:type="gramStart"/>
      <w:r w:rsidR="005C606B" w:rsidRPr="00771265">
        <w:rPr>
          <w:rFonts w:ascii="Arial" w:hAnsi="Arial" w:cs="Arial"/>
          <w:b/>
        </w:rPr>
        <w:t xml:space="preserve">GANDA </w:t>
      </w:r>
      <w:r w:rsidR="009E38F8" w:rsidRPr="00771265">
        <w:rPr>
          <w:rFonts w:ascii="Arial" w:hAnsi="Arial" w:cs="Arial"/>
          <w:b/>
        </w:rPr>
        <w:t>:</w:t>
      </w:r>
      <w:proofErr w:type="gramEnd"/>
    </w:p>
    <w:p w14:paraId="209D3F6F" w14:textId="0328D6E8" w:rsidR="003D2442" w:rsidRPr="00771265" w:rsidRDefault="003D2442" w:rsidP="00771265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Permnekes nomor 73 tahun 2016 mengatur tentang....</w:t>
      </w:r>
    </w:p>
    <w:p w14:paraId="50C9225A" w14:textId="7B1AE087" w:rsidR="003D2442" w:rsidRPr="00771265" w:rsidRDefault="00CF1E53" w:rsidP="00771265">
      <w:pPr>
        <w:pStyle w:val="ListParagraph"/>
        <w:numPr>
          <w:ilvl w:val="0"/>
          <w:numId w:val="9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Standar pelayanan kefarmasian di Apotek</w:t>
      </w:r>
    </w:p>
    <w:p w14:paraId="51249E64" w14:textId="415D7FAF" w:rsidR="00CF1E53" w:rsidRPr="00771265" w:rsidRDefault="00CF1E53" w:rsidP="00771265">
      <w:pPr>
        <w:pStyle w:val="ListParagraph"/>
        <w:numPr>
          <w:ilvl w:val="0"/>
          <w:numId w:val="9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Standar pelayanan kefarmasian di puskesmas</w:t>
      </w:r>
    </w:p>
    <w:p w14:paraId="3AF82C73" w14:textId="0DDFCDBE" w:rsidR="00CF1E53" w:rsidRPr="00771265" w:rsidRDefault="00CF1E53" w:rsidP="00771265">
      <w:pPr>
        <w:pStyle w:val="ListParagraph"/>
        <w:numPr>
          <w:ilvl w:val="0"/>
          <w:numId w:val="9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Standar pelayanan kefarmasian di Rumah sakit</w:t>
      </w:r>
    </w:p>
    <w:p w14:paraId="5DE4B502" w14:textId="40AB8D1C" w:rsidR="00CF1E53" w:rsidRPr="00771265" w:rsidRDefault="00CF1E53" w:rsidP="00771265">
      <w:pPr>
        <w:pStyle w:val="ListParagraph"/>
        <w:numPr>
          <w:ilvl w:val="0"/>
          <w:numId w:val="9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Standar pelayanan tenaga teknis kefarmasian</w:t>
      </w:r>
    </w:p>
    <w:p w14:paraId="7BD5B275" w14:textId="102780C2" w:rsidR="00CF1E53" w:rsidRPr="00771265" w:rsidRDefault="00CF1E53" w:rsidP="00771265">
      <w:pPr>
        <w:pStyle w:val="ListParagraph"/>
        <w:numPr>
          <w:ilvl w:val="0"/>
          <w:numId w:val="9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Pekerjaan Kefarmasi</w:t>
      </w:r>
    </w:p>
    <w:p w14:paraId="56835709" w14:textId="77777777" w:rsidR="005C606B" w:rsidRPr="00771265" w:rsidRDefault="005C606B" w:rsidP="00771265">
      <w:pPr>
        <w:pStyle w:val="ListParagraph"/>
        <w:spacing w:line="276" w:lineRule="auto"/>
        <w:ind w:left="993"/>
        <w:jc w:val="both"/>
        <w:rPr>
          <w:rFonts w:ascii="Arial" w:hAnsi="Arial" w:cs="Arial"/>
        </w:rPr>
      </w:pPr>
    </w:p>
    <w:p w14:paraId="3A3D981F" w14:textId="3AFF74A1" w:rsidR="00CF1E53" w:rsidRPr="00771265" w:rsidRDefault="00CF1E53" w:rsidP="00771265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Sebuah praktik dimana farmasis bertanggung jawab langsung terhadap pengobatan pasien yang ditujukan untuk mencapai target terapi dan peningkatan kualitas hidup pasien merupakan definisi....</w:t>
      </w:r>
    </w:p>
    <w:p w14:paraId="752A17BB" w14:textId="4381C6A9" w:rsidR="00CF1E53" w:rsidRPr="00771265" w:rsidRDefault="008830F6" w:rsidP="00771265">
      <w:pPr>
        <w:pStyle w:val="ListParagraph"/>
        <w:numPr>
          <w:ilvl w:val="0"/>
          <w:numId w:val="10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Swamedikasi</w:t>
      </w:r>
    </w:p>
    <w:p w14:paraId="64AF280B" w14:textId="49E77239" w:rsidR="008830F6" w:rsidRPr="00771265" w:rsidRDefault="008830F6" w:rsidP="00771265">
      <w:pPr>
        <w:pStyle w:val="ListParagraph"/>
        <w:numPr>
          <w:ilvl w:val="0"/>
          <w:numId w:val="10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Farmasi Komunitas</w:t>
      </w:r>
    </w:p>
    <w:p w14:paraId="4F15C1A8" w14:textId="61421456" w:rsidR="008830F6" w:rsidRPr="00771265" w:rsidRDefault="008830F6" w:rsidP="00771265">
      <w:pPr>
        <w:pStyle w:val="ListParagraph"/>
        <w:numPr>
          <w:ilvl w:val="0"/>
          <w:numId w:val="10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Farmasi Klinis</w:t>
      </w:r>
    </w:p>
    <w:p w14:paraId="3F130D72" w14:textId="461654CB" w:rsidR="008830F6" w:rsidRPr="00771265" w:rsidRDefault="008830F6" w:rsidP="00771265">
      <w:pPr>
        <w:pStyle w:val="ListParagraph"/>
        <w:numPr>
          <w:ilvl w:val="0"/>
          <w:numId w:val="10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Pharmaceutical care</w:t>
      </w:r>
    </w:p>
    <w:p w14:paraId="0E3298A3" w14:textId="0BC75ED5" w:rsidR="008830F6" w:rsidRPr="00771265" w:rsidRDefault="008830F6" w:rsidP="00771265">
      <w:pPr>
        <w:pStyle w:val="ListParagraph"/>
        <w:numPr>
          <w:ilvl w:val="0"/>
          <w:numId w:val="10"/>
        </w:numPr>
        <w:spacing w:line="276" w:lineRule="auto"/>
        <w:ind w:left="993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Manajemen mutu farmasi</w:t>
      </w:r>
    </w:p>
    <w:p w14:paraId="5069DAE6" w14:textId="77777777" w:rsidR="00CF1E53" w:rsidRPr="00771265" w:rsidRDefault="00CF1E53" w:rsidP="00771265">
      <w:pPr>
        <w:pStyle w:val="ListParagraph"/>
        <w:spacing w:line="276" w:lineRule="auto"/>
        <w:ind w:left="1287"/>
        <w:rPr>
          <w:rFonts w:ascii="Arial" w:hAnsi="Arial" w:cs="Arial"/>
        </w:rPr>
      </w:pPr>
    </w:p>
    <w:p w14:paraId="47D7B0C0" w14:textId="109067A6" w:rsidR="00D4054B" w:rsidRPr="00771265" w:rsidRDefault="008830F6" w:rsidP="00771265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 xml:space="preserve">Berikut ini yang </w:t>
      </w:r>
      <w:r w:rsidRPr="00771265">
        <w:rPr>
          <w:rFonts w:ascii="Arial" w:hAnsi="Arial" w:cs="Arial"/>
          <w:b/>
          <w:bCs/>
          <w:lang w:val="id-ID"/>
        </w:rPr>
        <w:t>tidak</w:t>
      </w:r>
      <w:r w:rsidRPr="00771265">
        <w:rPr>
          <w:rFonts w:ascii="Arial" w:hAnsi="Arial" w:cs="Arial"/>
          <w:lang w:val="id-ID"/>
        </w:rPr>
        <w:t xml:space="preserve"> termasuk dalam 5 standar good pharmacy pratice </w:t>
      </w:r>
      <w:r w:rsidR="00A71C78" w:rsidRPr="00771265">
        <w:rPr>
          <w:rFonts w:ascii="Arial" w:hAnsi="Arial" w:cs="Arial"/>
        </w:rPr>
        <w:t>.</w:t>
      </w:r>
      <w:r w:rsidR="00D4054B" w:rsidRPr="00771265">
        <w:rPr>
          <w:rFonts w:ascii="Arial" w:hAnsi="Arial" w:cs="Arial"/>
        </w:rPr>
        <w:t>…</w:t>
      </w:r>
    </w:p>
    <w:p w14:paraId="6539DB87" w14:textId="61F78068" w:rsidR="00D4054B" w:rsidRPr="00771265" w:rsidRDefault="008830F6" w:rsidP="007712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Manajemen mutu</w:t>
      </w:r>
    </w:p>
    <w:p w14:paraId="4EF79FE9" w14:textId="462B24A6" w:rsidR="00CA4352" w:rsidRPr="00771265" w:rsidRDefault="008830F6" w:rsidP="007712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 xml:space="preserve">Manajemen pelayanan </w:t>
      </w:r>
    </w:p>
    <w:p w14:paraId="52282179" w14:textId="17E04548" w:rsidR="00D4054B" w:rsidRPr="00771265" w:rsidRDefault="008830F6" w:rsidP="007712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bookmarkStart w:id="0" w:name="_Hlk118281319"/>
      <w:r w:rsidRPr="00771265">
        <w:rPr>
          <w:rFonts w:ascii="Arial" w:hAnsi="Arial" w:cs="Arial"/>
          <w:lang w:val="id-ID"/>
        </w:rPr>
        <w:t>Hukum regulasi dan kode etik</w:t>
      </w:r>
    </w:p>
    <w:bookmarkEnd w:id="0"/>
    <w:p w14:paraId="6459A431" w14:textId="608EF1EF" w:rsidR="00D4054B" w:rsidRPr="00771265" w:rsidRDefault="008830F6" w:rsidP="007712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lastRenderedPageBreak/>
        <w:t xml:space="preserve">Farmasi sosial dan kemasyarakatan </w:t>
      </w:r>
    </w:p>
    <w:p w14:paraId="2E327701" w14:textId="1929C90C" w:rsidR="00D4054B" w:rsidRPr="00771265" w:rsidRDefault="008830F6" w:rsidP="007712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Pengobatan yang tidak rasional</w:t>
      </w:r>
    </w:p>
    <w:p w14:paraId="0A1A96B4" w14:textId="77777777" w:rsidR="00D4054B" w:rsidRPr="00771265" w:rsidRDefault="00D4054B" w:rsidP="00771265">
      <w:pPr>
        <w:pStyle w:val="ListParagraph"/>
        <w:spacing w:line="276" w:lineRule="auto"/>
        <w:ind w:left="927"/>
        <w:rPr>
          <w:rFonts w:ascii="Arial" w:hAnsi="Arial" w:cs="Arial"/>
        </w:rPr>
      </w:pPr>
    </w:p>
    <w:p w14:paraId="51DE1ECB" w14:textId="40226C33" w:rsidR="00D4054B" w:rsidRPr="00771265" w:rsidRDefault="008830F6" w:rsidP="00771265">
      <w:pPr>
        <w:pStyle w:val="ListParagraph"/>
        <w:numPr>
          <w:ilvl w:val="0"/>
          <w:numId w:val="1"/>
        </w:numPr>
        <w:spacing w:line="276" w:lineRule="auto"/>
        <w:ind w:left="567" w:hanging="578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Pelayanan Kefarmasian yang tidak termasuk dalam bidang managerial adalah</w:t>
      </w:r>
      <w:r w:rsidR="00040F52" w:rsidRPr="00771265">
        <w:rPr>
          <w:rFonts w:ascii="Arial" w:hAnsi="Arial" w:cs="Arial"/>
        </w:rPr>
        <w:t>.</w:t>
      </w:r>
      <w:r w:rsidR="006A5386" w:rsidRPr="00771265">
        <w:rPr>
          <w:rFonts w:ascii="Arial" w:hAnsi="Arial" w:cs="Arial"/>
        </w:rPr>
        <w:t>…</w:t>
      </w:r>
    </w:p>
    <w:p w14:paraId="17C7A617" w14:textId="613B6F1C" w:rsidR="008830F6" w:rsidRPr="00771265" w:rsidRDefault="008830F6" w:rsidP="0077126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Pengadaan</w:t>
      </w:r>
      <w:proofErr w:type="spellEnd"/>
      <w:r w:rsidRPr="00771265">
        <w:rPr>
          <w:rFonts w:ascii="Arial" w:hAnsi="Arial" w:cs="Arial"/>
        </w:rPr>
        <w:t xml:space="preserve"> </w:t>
      </w:r>
    </w:p>
    <w:p w14:paraId="69DDDE16" w14:textId="5EEF2768" w:rsidR="00940CA3" w:rsidRPr="00771265" w:rsidRDefault="008830F6" w:rsidP="0077126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 xml:space="preserve">Pelayanan resep </w:t>
      </w:r>
    </w:p>
    <w:p w14:paraId="0C2FD479" w14:textId="4AE50AD2" w:rsidR="00940CA3" w:rsidRPr="00771265" w:rsidRDefault="00940CA3" w:rsidP="00771265">
      <w:pPr>
        <w:pStyle w:val="ListParagraph"/>
        <w:numPr>
          <w:ilvl w:val="0"/>
          <w:numId w:val="3"/>
        </w:numPr>
        <w:spacing w:line="276" w:lineRule="auto"/>
        <w:ind w:left="851" w:hanging="284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 xml:space="preserve"> </w:t>
      </w:r>
      <w:r w:rsidR="008830F6" w:rsidRPr="00771265">
        <w:rPr>
          <w:rFonts w:ascii="Arial" w:hAnsi="Arial" w:cs="Arial"/>
          <w:lang w:val="id-ID"/>
        </w:rPr>
        <w:t>Perencanaan</w:t>
      </w:r>
    </w:p>
    <w:p w14:paraId="7BE3216D" w14:textId="47ABCCA5" w:rsidR="00940CA3" w:rsidRPr="00771265" w:rsidRDefault="008830F6" w:rsidP="0077126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Penyimpanan</w:t>
      </w:r>
    </w:p>
    <w:p w14:paraId="6A188813" w14:textId="6C318EF5" w:rsidR="00940CA3" w:rsidRPr="00771265" w:rsidRDefault="008830F6" w:rsidP="0077126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Pendistribusian</w:t>
      </w:r>
    </w:p>
    <w:p w14:paraId="29A85205" w14:textId="77777777" w:rsidR="00940CA3" w:rsidRPr="00771265" w:rsidRDefault="00940CA3" w:rsidP="00771265">
      <w:pPr>
        <w:pStyle w:val="ListParagraph"/>
        <w:spacing w:line="276" w:lineRule="auto"/>
        <w:ind w:left="927"/>
        <w:rPr>
          <w:rFonts w:ascii="Arial" w:hAnsi="Arial" w:cs="Arial"/>
        </w:rPr>
      </w:pPr>
    </w:p>
    <w:p w14:paraId="29449188" w14:textId="22BDEB4D" w:rsidR="009A4B08" w:rsidRPr="00771265" w:rsidRDefault="00030912" w:rsidP="00771265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Sarana dan prasarana yang diperlukan untuk melakukan pelayanan kefarmasian di apotek adalah....</w:t>
      </w:r>
    </w:p>
    <w:p w14:paraId="1CAA6B00" w14:textId="0D4B9B7B" w:rsidR="007A6BC9" w:rsidRPr="00771265" w:rsidRDefault="00030912" w:rsidP="00771265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hanging="15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Ruang Konseling</w:t>
      </w:r>
    </w:p>
    <w:p w14:paraId="28986FF6" w14:textId="0DC5BC7B" w:rsidR="00030912" w:rsidRPr="00771265" w:rsidRDefault="00030912" w:rsidP="00771265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hanging="15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Ruang PIO</w:t>
      </w:r>
    </w:p>
    <w:p w14:paraId="75DC79FF" w14:textId="56EB14FE" w:rsidR="00030912" w:rsidRPr="00771265" w:rsidRDefault="00030912" w:rsidP="00771265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hanging="15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Ruang I.V admixture</w:t>
      </w:r>
    </w:p>
    <w:p w14:paraId="13913D1A" w14:textId="5B2D0770" w:rsidR="00030912" w:rsidRPr="00771265" w:rsidRDefault="00030912" w:rsidP="00771265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hanging="15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Ruang handling sitostatika</w:t>
      </w:r>
    </w:p>
    <w:p w14:paraId="5E04C86B" w14:textId="72DF761F" w:rsidR="00215E68" w:rsidRPr="00771265" w:rsidRDefault="00030912" w:rsidP="00771265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hanging="15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Semua jawaban benar</w:t>
      </w:r>
    </w:p>
    <w:p w14:paraId="34BCA8A5" w14:textId="77777777" w:rsidR="00215E68" w:rsidRPr="00771265" w:rsidRDefault="00215E68" w:rsidP="00771265">
      <w:pPr>
        <w:pStyle w:val="ListParagraph"/>
        <w:spacing w:line="276" w:lineRule="auto"/>
        <w:rPr>
          <w:rFonts w:ascii="Arial" w:hAnsi="Arial" w:cs="Arial"/>
        </w:rPr>
      </w:pPr>
    </w:p>
    <w:p w14:paraId="4440A218" w14:textId="5FE24FE2" w:rsidR="00F25994" w:rsidRPr="00771265" w:rsidRDefault="00030912" w:rsidP="00771265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Peraturan menteri kesehatan yang mengatur tentang standar pelayanan kefarmasian di puskesmas adalah</w:t>
      </w:r>
      <w:r w:rsidR="00F25994" w:rsidRPr="00771265">
        <w:rPr>
          <w:rFonts w:ascii="Arial" w:hAnsi="Arial" w:cs="Arial"/>
          <w:lang w:val="id-ID"/>
        </w:rPr>
        <w:t>....</w:t>
      </w:r>
    </w:p>
    <w:p w14:paraId="64A2909F" w14:textId="274BA14E" w:rsidR="00F25994" w:rsidRPr="00771265" w:rsidRDefault="00030912" w:rsidP="00771265">
      <w:pPr>
        <w:pStyle w:val="ListParagraph"/>
        <w:numPr>
          <w:ilvl w:val="0"/>
          <w:numId w:val="7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Perme</w:t>
      </w:r>
      <w:r w:rsidR="00F25994" w:rsidRPr="00771265">
        <w:rPr>
          <w:rFonts w:ascii="Arial" w:hAnsi="Arial" w:cs="Arial"/>
        </w:rPr>
        <w:t>n</w:t>
      </w:r>
      <w:r w:rsidRPr="00771265">
        <w:rPr>
          <w:rFonts w:ascii="Arial" w:hAnsi="Arial" w:cs="Arial"/>
          <w:lang w:val="id-ID"/>
        </w:rPr>
        <w:t>kes nomor 73 tahun 2016</w:t>
      </w:r>
      <w:r w:rsidR="00F25994" w:rsidRPr="00771265">
        <w:rPr>
          <w:rFonts w:ascii="Arial" w:hAnsi="Arial" w:cs="Arial"/>
        </w:rPr>
        <w:t xml:space="preserve"> </w:t>
      </w:r>
    </w:p>
    <w:p w14:paraId="5A0FCA4E" w14:textId="2564FE07" w:rsidR="00F25994" w:rsidRPr="00771265" w:rsidRDefault="00030912" w:rsidP="00771265">
      <w:pPr>
        <w:pStyle w:val="ListParagraph"/>
        <w:numPr>
          <w:ilvl w:val="0"/>
          <w:numId w:val="7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Permenkes nomor 74 tahun 2016</w:t>
      </w:r>
    </w:p>
    <w:p w14:paraId="1F5F7B40" w14:textId="3B008AAA" w:rsidR="00F25994" w:rsidRPr="00771265" w:rsidRDefault="00030912" w:rsidP="00771265">
      <w:pPr>
        <w:pStyle w:val="ListParagraph"/>
        <w:numPr>
          <w:ilvl w:val="0"/>
          <w:numId w:val="7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Permenkes nomor 75 tahun 2016</w:t>
      </w:r>
    </w:p>
    <w:p w14:paraId="74330EE1" w14:textId="3E045833" w:rsidR="00F25994" w:rsidRPr="00771265" w:rsidRDefault="00030912" w:rsidP="00771265">
      <w:pPr>
        <w:pStyle w:val="ListParagraph"/>
        <w:numPr>
          <w:ilvl w:val="0"/>
          <w:numId w:val="7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Permenkes nomor 76 tahun 2016</w:t>
      </w:r>
    </w:p>
    <w:p w14:paraId="35E1D2D3" w14:textId="532A997D" w:rsidR="00F25994" w:rsidRPr="00771265" w:rsidRDefault="00030912" w:rsidP="00771265">
      <w:pPr>
        <w:pStyle w:val="ListParagraph"/>
        <w:numPr>
          <w:ilvl w:val="0"/>
          <w:numId w:val="7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Permenkes nomor 77 tahun 2016</w:t>
      </w:r>
    </w:p>
    <w:p w14:paraId="58134A07" w14:textId="77777777" w:rsidR="00F25994" w:rsidRPr="00771265" w:rsidRDefault="00F25994" w:rsidP="00771265">
      <w:pPr>
        <w:pStyle w:val="ListParagraph"/>
        <w:spacing w:line="276" w:lineRule="auto"/>
        <w:ind w:left="993"/>
        <w:rPr>
          <w:rFonts w:ascii="Arial" w:hAnsi="Arial" w:cs="Arial"/>
        </w:rPr>
      </w:pPr>
    </w:p>
    <w:p w14:paraId="4B3A3D62" w14:textId="2206FCF0" w:rsidR="00114A7C" w:rsidRPr="00771265" w:rsidRDefault="00030912" w:rsidP="00771265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 xml:space="preserve">Yang </w:t>
      </w:r>
      <w:r w:rsidR="007A4A19" w:rsidRPr="00771265">
        <w:rPr>
          <w:rFonts w:ascii="Arial" w:hAnsi="Arial" w:cs="Arial"/>
          <w:lang w:val="id-ID"/>
        </w:rPr>
        <w:t>tidak termasuk t</w:t>
      </w:r>
      <w:r w:rsidRPr="00771265">
        <w:rPr>
          <w:rFonts w:ascii="Arial" w:hAnsi="Arial" w:cs="Arial"/>
          <w:lang w:val="id-ID"/>
        </w:rPr>
        <w:t xml:space="preserve">ujuan pengaturan standar pelayanan kefarmasian di puskesmas adalah.... </w:t>
      </w:r>
    </w:p>
    <w:p w14:paraId="474AE6DE" w14:textId="61EF7BDF" w:rsidR="007A4A19" w:rsidRPr="00771265" w:rsidRDefault="007A4A19" w:rsidP="00771265">
      <w:pPr>
        <w:pStyle w:val="ListParagraph"/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Meningkatkan keselamatan pasien</w:t>
      </w:r>
    </w:p>
    <w:p w14:paraId="3423DB7D" w14:textId="7A73CB4B" w:rsidR="007A4A19" w:rsidRPr="00771265" w:rsidRDefault="007A4A19" w:rsidP="00771265">
      <w:pPr>
        <w:pStyle w:val="ListParagraph"/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Meningkatkan mutu pelayanan kefarmasian</w:t>
      </w:r>
    </w:p>
    <w:p w14:paraId="061AC89E" w14:textId="407CD92F" w:rsidR="007A4A19" w:rsidRPr="00771265" w:rsidRDefault="007A4A19" w:rsidP="00771265">
      <w:pPr>
        <w:pStyle w:val="ListParagraph"/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Menjamin kepastian hukum bagi tenaga kefarmasian</w:t>
      </w:r>
    </w:p>
    <w:p w14:paraId="0B352C8D" w14:textId="05554AD1" w:rsidR="00114A7C" w:rsidRPr="00771265" w:rsidRDefault="007A4A19" w:rsidP="00771265">
      <w:pPr>
        <w:pStyle w:val="ListParagraph"/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Meningkatkan keuntungan bagi fasilitas pelayanan kusehatan di puskesmas</w:t>
      </w:r>
    </w:p>
    <w:p w14:paraId="677C5BC3" w14:textId="65D3B212" w:rsidR="00114A7C" w:rsidRPr="00771265" w:rsidRDefault="007A4A19" w:rsidP="00771265">
      <w:pPr>
        <w:pStyle w:val="ListParagraph"/>
        <w:numPr>
          <w:ilvl w:val="0"/>
          <w:numId w:val="8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Melindungi pasien dan masyarakat dari penggunaan obat yang tidak rasional</w:t>
      </w:r>
    </w:p>
    <w:p w14:paraId="05635ACC" w14:textId="77777777" w:rsidR="007A4A19" w:rsidRPr="00771265" w:rsidRDefault="007A4A19" w:rsidP="00771265">
      <w:pPr>
        <w:pStyle w:val="ListParagraph"/>
        <w:spacing w:line="276" w:lineRule="auto"/>
        <w:ind w:left="993"/>
        <w:rPr>
          <w:rFonts w:ascii="Arial" w:hAnsi="Arial" w:cs="Arial"/>
        </w:rPr>
      </w:pPr>
    </w:p>
    <w:p w14:paraId="76BD4AE4" w14:textId="345DD9B9" w:rsidR="00415C61" w:rsidRPr="00771265" w:rsidRDefault="007A4A19" w:rsidP="00771265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 xml:space="preserve">Berikut ini yang termasuk dalam pengendalian mutu pelayanan kefarmasian di bidang managerial </w:t>
      </w:r>
      <w:proofErr w:type="spellStart"/>
      <w:r w:rsidR="00415C61" w:rsidRPr="00771265">
        <w:rPr>
          <w:rFonts w:ascii="Arial" w:hAnsi="Arial" w:cs="Arial"/>
        </w:rPr>
        <w:t>adalah</w:t>
      </w:r>
      <w:proofErr w:type="spellEnd"/>
      <w:r w:rsidR="00415C61" w:rsidRPr="00771265">
        <w:rPr>
          <w:rFonts w:ascii="Arial" w:hAnsi="Arial" w:cs="Arial"/>
          <w:lang w:val="id-ID"/>
        </w:rPr>
        <w:t>...</w:t>
      </w:r>
    </w:p>
    <w:p w14:paraId="735FE064" w14:textId="347DB88D" w:rsidR="00415C61" w:rsidRPr="00771265" w:rsidRDefault="007A4A19" w:rsidP="00771265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Data pelayanaan konseling</w:t>
      </w:r>
    </w:p>
    <w:p w14:paraId="379A4DD0" w14:textId="5AB593F9" w:rsidR="00415C61" w:rsidRPr="00771265" w:rsidRDefault="007A4A19" w:rsidP="00771265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 xml:space="preserve">Waktu tunggu pelayanan resep </w:t>
      </w:r>
    </w:p>
    <w:p w14:paraId="6D9F9C72" w14:textId="5CE0AD05" w:rsidR="00415C61" w:rsidRPr="00771265" w:rsidRDefault="007A4A19" w:rsidP="00771265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Pengendalian obat rusak</w:t>
      </w:r>
    </w:p>
    <w:p w14:paraId="325A8A8F" w14:textId="101B0378" w:rsidR="007A4A19" w:rsidRPr="00771265" w:rsidRDefault="007A4A19" w:rsidP="00771265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Monitoring efek samping obat</w:t>
      </w:r>
    </w:p>
    <w:p w14:paraId="4064F577" w14:textId="424D862C" w:rsidR="00415C61" w:rsidRPr="00771265" w:rsidRDefault="007A4A19" w:rsidP="00771265">
      <w:pPr>
        <w:pStyle w:val="ListParagraph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Pengendalian kejadian KTD</w:t>
      </w:r>
    </w:p>
    <w:p w14:paraId="33212452" w14:textId="77777777" w:rsidR="003D13F9" w:rsidRPr="00771265" w:rsidRDefault="003D13F9" w:rsidP="00771265">
      <w:pPr>
        <w:pStyle w:val="ListParagraph"/>
        <w:spacing w:line="276" w:lineRule="auto"/>
        <w:ind w:left="993"/>
        <w:rPr>
          <w:rFonts w:ascii="Arial" w:hAnsi="Arial" w:cs="Arial"/>
        </w:rPr>
      </w:pPr>
    </w:p>
    <w:p w14:paraId="7FFB28D8" w14:textId="2FB0F604" w:rsidR="007655D7" w:rsidRPr="00771265" w:rsidRDefault="003D13F9" w:rsidP="00771265">
      <w:pPr>
        <w:pStyle w:val="ListParagraph"/>
        <w:numPr>
          <w:ilvl w:val="0"/>
          <w:numId w:val="1"/>
        </w:numPr>
        <w:spacing w:line="276" w:lineRule="auto"/>
        <w:ind w:left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lastRenderedPageBreak/>
        <w:t>Kategori keamanan obat pada ibu hamil yang terbukti adanya resiko positif terhadap janin yang dapat digunakan dalam keadaan darurat atau mengancam jiwa pasien termasuk dalam kategori....</w:t>
      </w:r>
    </w:p>
    <w:p w14:paraId="32DAC169" w14:textId="7CA48ADC" w:rsidR="003D13F9" w:rsidRPr="00771265" w:rsidRDefault="003D13F9" w:rsidP="00771265">
      <w:pPr>
        <w:pStyle w:val="ListParagraph"/>
        <w:numPr>
          <w:ilvl w:val="0"/>
          <w:numId w:val="11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A</w:t>
      </w:r>
    </w:p>
    <w:p w14:paraId="4F701511" w14:textId="264D44FC" w:rsidR="003D13F9" w:rsidRPr="00771265" w:rsidRDefault="003D13F9" w:rsidP="00771265">
      <w:pPr>
        <w:pStyle w:val="ListParagraph"/>
        <w:numPr>
          <w:ilvl w:val="0"/>
          <w:numId w:val="11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B</w:t>
      </w:r>
    </w:p>
    <w:p w14:paraId="7D5C34C3" w14:textId="2F9688DF" w:rsidR="003D13F9" w:rsidRPr="00771265" w:rsidRDefault="003D13F9" w:rsidP="00771265">
      <w:pPr>
        <w:pStyle w:val="ListParagraph"/>
        <w:numPr>
          <w:ilvl w:val="0"/>
          <w:numId w:val="11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C</w:t>
      </w:r>
    </w:p>
    <w:p w14:paraId="3D0D9147" w14:textId="5E2BB876" w:rsidR="003D13F9" w:rsidRPr="00771265" w:rsidRDefault="003D13F9" w:rsidP="00771265">
      <w:pPr>
        <w:pStyle w:val="ListParagraph"/>
        <w:numPr>
          <w:ilvl w:val="0"/>
          <w:numId w:val="11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D</w:t>
      </w:r>
    </w:p>
    <w:p w14:paraId="4E507323" w14:textId="6ED819CB" w:rsidR="003D13F9" w:rsidRPr="00771265" w:rsidRDefault="003D13F9" w:rsidP="00771265">
      <w:pPr>
        <w:pStyle w:val="ListParagraph"/>
        <w:numPr>
          <w:ilvl w:val="0"/>
          <w:numId w:val="11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X</w:t>
      </w:r>
    </w:p>
    <w:p w14:paraId="24B97337" w14:textId="77777777" w:rsidR="00771265" w:rsidRPr="00771265" w:rsidRDefault="00771265" w:rsidP="00771265">
      <w:pPr>
        <w:pStyle w:val="ListParagraph"/>
        <w:spacing w:line="276" w:lineRule="auto"/>
        <w:ind w:left="993"/>
        <w:rPr>
          <w:rFonts w:ascii="Arial" w:hAnsi="Arial" w:cs="Arial"/>
        </w:rPr>
      </w:pPr>
    </w:p>
    <w:p w14:paraId="4518A2BF" w14:textId="77777777" w:rsidR="003D13F9" w:rsidRPr="00771265" w:rsidRDefault="003D13F9" w:rsidP="00771265">
      <w:pPr>
        <w:pStyle w:val="ListParagraph"/>
        <w:numPr>
          <w:ilvl w:val="0"/>
          <w:numId w:val="1"/>
        </w:numPr>
        <w:spacing w:line="276" w:lineRule="auto"/>
        <w:ind w:left="426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Vitamin C, asam folat, vitamin B6 adalah contoh obat kategori keamanan pada ibu hamil yang termasuk dalam kategori....</w:t>
      </w:r>
    </w:p>
    <w:p w14:paraId="73627ACE" w14:textId="39449214" w:rsidR="003D13F9" w:rsidRPr="00771265" w:rsidRDefault="003D13F9" w:rsidP="00771265">
      <w:pPr>
        <w:pStyle w:val="ListParagraph"/>
        <w:numPr>
          <w:ilvl w:val="0"/>
          <w:numId w:val="12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A</w:t>
      </w:r>
    </w:p>
    <w:p w14:paraId="16A4D1B9" w14:textId="3506355A" w:rsidR="003D13F9" w:rsidRPr="00771265" w:rsidRDefault="003D13F9" w:rsidP="00771265">
      <w:pPr>
        <w:pStyle w:val="ListParagraph"/>
        <w:numPr>
          <w:ilvl w:val="0"/>
          <w:numId w:val="12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B</w:t>
      </w:r>
    </w:p>
    <w:p w14:paraId="4A398B2C" w14:textId="41B8852B" w:rsidR="003D13F9" w:rsidRPr="00771265" w:rsidRDefault="003D13F9" w:rsidP="00771265">
      <w:pPr>
        <w:pStyle w:val="ListParagraph"/>
        <w:numPr>
          <w:ilvl w:val="0"/>
          <w:numId w:val="12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C</w:t>
      </w:r>
    </w:p>
    <w:p w14:paraId="5ED98B60" w14:textId="04994EB9" w:rsidR="003D13F9" w:rsidRPr="00771265" w:rsidRDefault="003D13F9" w:rsidP="00771265">
      <w:pPr>
        <w:pStyle w:val="ListParagraph"/>
        <w:numPr>
          <w:ilvl w:val="0"/>
          <w:numId w:val="12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D</w:t>
      </w:r>
    </w:p>
    <w:p w14:paraId="086DCF93" w14:textId="4232257C" w:rsidR="003D13F9" w:rsidRPr="00771265" w:rsidRDefault="003D13F9" w:rsidP="00771265">
      <w:pPr>
        <w:pStyle w:val="ListParagraph"/>
        <w:numPr>
          <w:ilvl w:val="0"/>
          <w:numId w:val="12"/>
        </w:numPr>
        <w:spacing w:line="276" w:lineRule="auto"/>
        <w:ind w:left="993"/>
        <w:rPr>
          <w:rFonts w:ascii="Arial" w:hAnsi="Arial" w:cs="Arial"/>
        </w:rPr>
      </w:pPr>
      <w:r w:rsidRPr="00771265">
        <w:rPr>
          <w:rFonts w:ascii="Arial" w:hAnsi="Arial" w:cs="Arial"/>
          <w:lang w:val="id-ID"/>
        </w:rPr>
        <w:t>Kategori X</w:t>
      </w:r>
    </w:p>
    <w:p w14:paraId="7392FB2C" w14:textId="48BD5092" w:rsidR="00415C61" w:rsidRPr="00771265" w:rsidRDefault="00415C61" w:rsidP="00771265">
      <w:pPr>
        <w:pStyle w:val="ListParagraph"/>
        <w:spacing w:line="276" w:lineRule="auto"/>
        <w:ind w:left="1146"/>
        <w:rPr>
          <w:rFonts w:ascii="Arial" w:hAnsi="Arial" w:cs="Arial"/>
        </w:rPr>
      </w:pPr>
    </w:p>
    <w:p w14:paraId="21C8BE11" w14:textId="2DF5C62F" w:rsidR="003D13F9" w:rsidRPr="00771265" w:rsidRDefault="003D13F9" w:rsidP="00771265">
      <w:pPr>
        <w:pStyle w:val="ListParagraph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Obat yang di kontraindikasi pada ibu hamil dan termasuk dalam kategori X adalah....</w:t>
      </w:r>
    </w:p>
    <w:p w14:paraId="48C0C2E1" w14:textId="228FFEBB" w:rsidR="003D13F9" w:rsidRPr="00771265" w:rsidRDefault="003D13F9" w:rsidP="00771265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Zinc</w:t>
      </w:r>
    </w:p>
    <w:p w14:paraId="092C179D" w14:textId="18868EA4" w:rsidR="006842A3" w:rsidRPr="00771265" w:rsidRDefault="006842A3" w:rsidP="00771265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warfarin</w:t>
      </w:r>
    </w:p>
    <w:p w14:paraId="473727AC" w14:textId="2A1A2CAD" w:rsidR="003D13F9" w:rsidRPr="00771265" w:rsidRDefault="003D13F9" w:rsidP="00771265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Paracetamol</w:t>
      </w:r>
    </w:p>
    <w:p w14:paraId="4930B559" w14:textId="6F64E0CD" w:rsidR="003D13F9" w:rsidRPr="00771265" w:rsidRDefault="003D13F9" w:rsidP="00771265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Alprazolam</w:t>
      </w:r>
    </w:p>
    <w:p w14:paraId="02448BE0" w14:textId="1E83AEEE" w:rsidR="003D13F9" w:rsidRPr="00771265" w:rsidRDefault="003D13F9" w:rsidP="00771265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Salbutamol</w:t>
      </w:r>
    </w:p>
    <w:p w14:paraId="3CDAAFA9" w14:textId="77777777" w:rsidR="006842A3" w:rsidRPr="00771265" w:rsidRDefault="006842A3" w:rsidP="00771265">
      <w:pPr>
        <w:pStyle w:val="ListParagraph"/>
        <w:spacing w:line="276" w:lineRule="auto"/>
        <w:ind w:left="1146"/>
        <w:rPr>
          <w:rFonts w:ascii="Arial" w:hAnsi="Arial" w:cs="Arial"/>
          <w:lang w:val="id-ID"/>
        </w:rPr>
      </w:pPr>
    </w:p>
    <w:p w14:paraId="0D53F498" w14:textId="46A0AE02" w:rsidR="006842A3" w:rsidRPr="00771265" w:rsidRDefault="006842A3" w:rsidP="00771265">
      <w:pPr>
        <w:pStyle w:val="ListParagraph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Fakomelia merupakan efek teratogenik dari obat....</w:t>
      </w:r>
    </w:p>
    <w:p w14:paraId="1D405D9E" w14:textId="001676D6" w:rsidR="006842A3" w:rsidRPr="00771265" w:rsidRDefault="006842A3" w:rsidP="00771265">
      <w:pPr>
        <w:pStyle w:val="ListParagraph"/>
        <w:numPr>
          <w:ilvl w:val="0"/>
          <w:numId w:val="14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Trimetadion</w:t>
      </w:r>
    </w:p>
    <w:p w14:paraId="0D1A3EA7" w14:textId="3C2E8B2E" w:rsidR="006842A3" w:rsidRPr="00771265" w:rsidRDefault="006842A3" w:rsidP="00771265">
      <w:pPr>
        <w:pStyle w:val="ListParagraph"/>
        <w:numPr>
          <w:ilvl w:val="0"/>
          <w:numId w:val="14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Thalidomid</w:t>
      </w:r>
    </w:p>
    <w:p w14:paraId="39BAC49A" w14:textId="31BCAB62" w:rsidR="006842A3" w:rsidRPr="00771265" w:rsidRDefault="006842A3" w:rsidP="00771265">
      <w:pPr>
        <w:pStyle w:val="ListParagraph"/>
        <w:numPr>
          <w:ilvl w:val="0"/>
          <w:numId w:val="14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Tetrasiklin</w:t>
      </w:r>
    </w:p>
    <w:p w14:paraId="1918DFF2" w14:textId="6BB1E2D5" w:rsidR="006842A3" w:rsidRPr="00771265" w:rsidRDefault="006842A3" w:rsidP="00771265">
      <w:pPr>
        <w:pStyle w:val="ListParagraph"/>
        <w:numPr>
          <w:ilvl w:val="0"/>
          <w:numId w:val="14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Parametadion</w:t>
      </w:r>
    </w:p>
    <w:p w14:paraId="67834F3F" w14:textId="119B162D" w:rsidR="006842A3" w:rsidRPr="00771265" w:rsidRDefault="006842A3" w:rsidP="00771265">
      <w:pPr>
        <w:pStyle w:val="ListParagraph"/>
        <w:numPr>
          <w:ilvl w:val="0"/>
          <w:numId w:val="14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 xml:space="preserve">Asam valproat </w:t>
      </w:r>
    </w:p>
    <w:p w14:paraId="05AE79B8" w14:textId="11803242" w:rsidR="006842A3" w:rsidRPr="00771265" w:rsidRDefault="006842A3" w:rsidP="00771265">
      <w:pPr>
        <w:pStyle w:val="ListParagraph"/>
        <w:spacing w:line="276" w:lineRule="auto"/>
        <w:ind w:left="993"/>
        <w:rPr>
          <w:rFonts w:ascii="Arial" w:hAnsi="Arial" w:cs="Arial"/>
          <w:lang w:val="id-ID"/>
        </w:rPr>
      </w:pPr>
    </w:p>
    <w:p w14:paraId="7E14BA1B" w14:textId="6C15044D" w:rsidR="006842A3" w:rsidRPr="00771265" w:rsidRDefault="006842A3" w:rsidP="00771265">
      <w:pPr>
        <w:pStyle w:val="ListParagraph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Misoprostol tidak boleh digunakan pada ibu hamil karena dapat menimbulkan efek samping....</w:t>
      </w:r>
    </w:p>
    <w:p w14:paraId="7D53019E" w14:textId="481A7664" w:rsidR="006842A3" w:rsidRPr="00771265" w:rsidRDefault="006842A3" w:rsidP="00771265">
      <w:pPr>
        <w:pStyle w:val="ListParagraph"/>
        <w:numPr>
          <w:ilvl w:val="0"/>
          <w:numId w:val="15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Defek neural tube</w:t>
      </w:r>
    </w:p>
    <w:p w14:paraId="3A3CAA94" w14:textId="550CA7B3" w:rsidR="006842A3" w:rsidRPr="00771265" w:rsidRDefault="006842A3" w:rsidP="00771265">
      <w:pPr>
        <w:pStyle w:val="ListParagraph"/>
        <w:numPr>
          <w:ilvl w:val="0"/>
          <w:numId w:val="15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Moebius sequence</w:t>
      </w:r>
    </w:p>
    <w:p w14:paraId="618A52C5" w14:textId="6D8970E9" w:rsidR="006842A3" w:rsidRPr="00771265" w:rsidRDefault="006842A3" w:rsidP="00771265">
      <w:pPr>
        <w:pStyle w:val="ListParagraph"/>
        <w:numPr>
          <w:ilvl w:val="0"/>
          <w:numId w:val="15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Defek skeletal dan SSP</w:t>
      </w:r>
    </w:p>
    <w:p w14:paraId="4CBD9B39" w14:textId="5B7971A0" w:rsidR="006842A3" w:rsidRPr="00771265" w:rsidRDefault="006842A3" w:rsidP="00771265">
      <w:pPr>
        <w:pStyle w:val="ListParagraph"/>
        <w:numPr>
          <w:ilvl w:val="0"/>
          <w:numId w:val="15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Defek wajah dan SSP</w:t>
      </w:r>
    </w:p>
    <w:p w14:paraId="5D08F4AB" w14:textId="684605B8" w:rsidR="006842A3" w:rsidRPr="00771265" w:rsidRDefault="006842A3" w:rsidP="00771265">
      <w:pPr>
        <w:pStyle w:val="ListParagraph"/>
        <w:numPr>
          <w:ilvl w:val="0"/>
          <w:numId w:val="15"/>
        </w:numPr>
        <w:spacing w:line="276" w:lineRule="auto"/>
        <w:ind w:left="993"/>
        <w:rPr>
          <w:rFonts w:ascii="Arial" w:hAnsi="Arial" w:cs="Arial"/>
          <w:lang w:val="id-ID"/>
        </w:rPr>
      </w:pPr>
      <w:r w:rsidRPr="00771265">
        <w:rPr>
          <w:rFonts w:ascii="Arial" w:hAnsi="Arial" w:cs="Arial"/>
          <w:lang w:val="id-ID"/>
        </w:rPr>
        <w:t>Anomali pada gigi dan tulang</w:t>
      </w:r>
    </w:p>
    <w:p w14:paraId="615661B9" w14:textId="77777777" w:rsidR="006842A3" w:rsidRPr="00771265" w:rsidRDefault="006842A3" w:rsidP="00771265">
      <w:pPr>
        <w:pStyle w:val="ListParagraph"/>
        <w:spacing w:line="276" w:lineRule="auto"/>
        <w:ind w:left="993"/>
        <w:jc w:val="both"/>
        <w:rPr>
          <w:rFonts w:ascii="Arial" w:hAnsi="Arial" w:cs="Arial"/>
          <w:lang w:val="id-ID"/>
        </w:rPr>
      </w:pPr>
    </w:p>
    <w:p w14:paraId="2C20C99A" w14:textId="7C17D4ED" w:rsidR="00C621CC" w:rsidRPr="00771265" w:rsidRDefault="00723BD2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  <w:lang w:val="id-ID"/>
        </w:rPr>
      </w:pPr>
      <w:r w:rsidRPr="00771265">
        <w:rPr>
          <w:rFonts w:ascii="Arial" w:hAnsi="Arial" w:cs="Arial"/>
        </w:rPr>
        <w:t xml:space="preserve">Pada </w:t>
      </w:r>
      <w:proofErr w:type="spellStart"/>
      <w:r w:rsidRPr="00771265">
        <w:rPr>
          <w:rFonts w:ascii="Arial" w:hAnsi="Arial" w:cs="Arial"/>
        </w:rPr>
        <w:t>pasien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geriatri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terjadi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perubahan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secara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farmakokinetika</w:t>
      </w:r>
      <w:proofErr w:type="spellEnd"/>
      <w:r w:rsidRPr="00771265">
        <w:rPr>
          <w:rFonts w:ascii="Arial" w:hAnsi="Arial" w:cs="Arial"/>
        </w:rPr>
        <w:t xml:space="preserve"> pada proses </w:t>
      </w:r>
      <w:proofErr w:type="spellStart"/>
      <w:r w:rsidRPr="00771265">
        <w:rPr>
          <w:rFonts w:ascii="Arial" w:hAnsi="Arial" w:cs="Arial"/>
        </w:rPr>
        <w:t>absorbsi</w:t>
      </w:r>
      <w:proofErr w:type="spellEnd"/>
      <w:r w:rsidRPr="00771265">
        <w:rPr>
          <w:rFonts w:ascii="Arial" w:hAnsi="Arial" w:cs="Arial"/>
        </w:rPr>
        <w:t xml:space="preserve">, </w:t>
      </w:r>
      <w:proofErr w:type="spellStart"/>
      <w:r w:rsidRPr="00771265">
        <w:rPr>
          <w:rFonts w:ascii="Arial" w:hAnsi="Arial" w:cs="Arial"/>
        </w:rPr>
        <w:t>berikut</w:t>
      </w:r>
      <w:proofErr w:type="spellEnd"/>
      <w:r w:rsidRPr="00771265">
        <w:rPr>
          <w:rFonts w:ascii="Arial" w:hAnsi="Arial" w:cs="Arial"/>
        </w:rPr>
        <w:t xml:space="preserve"> yang </w:t>
      </w:r>
      <w:proofErr w:type="spellStart"/>
      <w:r w:rsidRPr="00771265">
        <w:rPr>
          <w:rFonts w:ascii="Arial" w:hAnsi="Arial" w:cs="Arial"/>
        </w:rPr>
        <w:t>termasuk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perubahan</w:t>
      </w:r>
      <w:proofErr w:type="spellEnd"/>
      <w:r w:rsidRPr="00771265">
        <w:rPr>
          <w:rFonts w:ascii="Arial" w:hAnsi="Arial" w:cs="Arial"/>
        </w:rPr>
        <w:t xml:space="preserve"> pada proses </w:t>
      </w:r>
      <w:proofErr w:type="spellStart"/>
      <w:r w:rsidRPr="00771265">
        <w:rPr>
          <w:rFonts w:ascii="Arial" w:hAnsi="Arial" w:cs="Arial"/>
        </w:rPr>
        <w:t>absorbsi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adalah</w:t>
      </w:r>
      <w:proofErr w:type="spellEnd"/>
      <w:r w:rsidRPr="00771265">
        <w:rPr>
          <w:rFonts w:ascii="Arial" w:hAnsi="Arial" w:cs="Arial"/>
        </w:rPr>
        <w:t>….</w:t>
      </w:r>
    </w:p>
    <w:p w14:paraId="395094BD" w14:textId="27F998ED" w:rsidR="00723BD2" w:rsidRPr="00771265" w:rsidRDefault="00723BD2" w:rsidP="00771265">
      <w:pPr>
        <w:pStyle w:val="ListParagraph"/>
        <w:numPr>
          <w:ilvl w:val="0"/>
          <w:numId w:val="16"/>
        </w:numPr>
        <w:spacing w:line="276" w:lineRule="auto"/>
        <w:ind w:left="990"/>
        <w:jc w:val="both"/>
        <w:rPr>
          <w:rFonts w:ascii="Arial" w:hAnsi="Arial" w:cs="Arial"/>
          <w:lang w:val="id-ID"/>
        </w:rPr>
      </w:pPr>
      <w:proofErr w:type="spellStart"/>
      <w:r w:rsidRPr="00771265">
        <w:rPr>
          <w:rFonts w:ascii="Arial" w:hAnsi="Arial" w:cs="Arial"/>
        </w:rPr>
        <w:t>Lambatnya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pengosongan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lambung</w:t>
      </w:r>
      <w:proofErr w:type="spellEnd"/>
    </w:p>
    <w:p w14:paraId="2D6C751F" w14:textId="030AA28F" w:rsidR="00723BD2" w:rsidRPr="00771265" w:rsidRDefault="00723BD2" w:rsidP="00771265">
      <w:pPr>
        <w:pStyle w:val="ListParagraph"/>
        <w:numPr>
          <w:ilvl w:val="0"/>
          <w:numId w:val="16"/>
        </w:numPr>
        <w:spacing w:line="276" w:lineRule="auto"/>
        <w:ind w:left="990"/>
        <w:jc w:val="both"/>
        <w:rPr>
          <w:rFonts w:ascii="Arial" w:hAnsi="Arial" w:cs="Arial"/>
          <w:lang w:val="id-ID"/>
        </w:rPr>
      </w:pPr>
      <w:proofErr w:type="spellStart"/>
      <w:r w:rsidRPr="00771265">
        <w:rPr>
          <w:rFonts w:ascii="Arial" w:hAnsi="Arial" w:cs="Arial"/>
        </w:rPr>
        <w:t>Terjadi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peningkatan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rasio</w:t>
      </w:r>
      <w:proofErr w:type="spellEnd"/>
      <w:r w:rsidRPr="00771265">
        <w:rPr>
          <w:rFonts w:ascii="Arial" w:hAnsi="Arial" w:cs="Arial"/>
        </w:rPr>
        <w:t xml:space="preserve"> lemak </w:t>
      </w:r>
    </w:p>
    <w:p w14:paraId="4A0B053E" w14:textId="47A8F49C" w:rsidR="00723BD2" w:rsidRPr="00771265" w:rsidRDefault="00723BD2" w:rsidP="00771265">
      <w:pPr>
        <w:pStyle w:val="ListParagraph"/>
        <w:numPr>
          <w:ilvl w:val="0"/>
          <w:numId w:val="16"/>
        </w:numPr>
        <w:spacing w:line="276" w:lineRule="auto"/>
        <w:ind w:left="990"/>
        <w:jc w:val="both"/>
        <w:rPr>
          <w:rFonts w:ascii="Arial" w:hAnsi="Arial" w:cs="Arial"/>
          <w:lang w:val="id-ID"/>
        </w:rPr>
      </w:pPr>
      <w:proofErr w:type="spellStart"/>
      <w:r w:rsidRPr="00771265">
        <w:rPr>
          <w:rFonts w:ascii="Arial" w:hAnsi="Arial" w:cs="Arial"/>
        </w:rPr>
        <w:t>Penurunan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kadar</w:t>
      </w:r>
      <w:proofErr w:type="spellEnd"/>
      <w:r w:rsidRPr="00771265">
        <w:rPr>
          <w:rFonts w:ascii="Arial" w:hAnsi="Arial" w:cs="Arial"/>
        </w:rPr>
        <w:t xml:space="preserve"> albumin</w:t>
      </w:r>
    </w:p>
    <w:p w14:paraId="37BCE3AF" w14:textId="2CEB1B2A" w:rsidR="00723BD2" w:rsidRPr="00771265" w:rsidRDefault="00723BD2" w:rsidP="00771265">
      <w:pPr>
        <w:pStyle w:val="ListParagraph"/>
        <w:numPr>
          <w:ilvl w:val="0"/>
          <w:numId w:val="16"/>
        </w:numPr>
        <w:spacing w:line="276" w:lineRule="auto"/>
        <w:ind w:left="990"/>
        <w:jc w:val="both"/>
        <w:rPr>
          <w:rFonts w:ascii="Arial" w:hAnsi="Arial" w:cs="Arial"/>
          <w:lang w:val="id-ID"/>
        </w:rPr>
      </w:pPr>
      <w:proofErr w:type="spellStart"/>
      <w:r w:rsidRPr="00771265">
        <w:rPr>
          <w:rFonts w:ascii="Arial" w:hAnsi="Arial" w:cs="Arial"/>
        </w:rPr>
        <w:lastRenderedPageBreak/>
        <w:t>Penurunan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jumlah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enzim</w:t>
      </w:r>
      <w:proofErr w:type="spellEnd"/>
      <w:r w:rsidRPr="00771265">
        <w:rPr>
          <w:rFonts w:ascii="Arial" w:hAnsi="Arial" w:cs="Arial"/>
        </w:rPr>
        <w:t xml:space="preserve"> yang </w:t>
      </w:r>
      <w:proofErr w:type="spellStart"/>
      <w:r w:rsidRPr="00771265">
        <w:rPr>
          <w:rFonts w:ascii="Arial" w:hAnsi="Arial" w:cs="Arial"/>
        </w:rPr>
        <w:t>ada</w:t>
      </w:r>
      <w:proofErr w:type="spellEnd"/>
      <w:r w:rsidRPr="00771265">
        <w:rPr>
          <w:rFonts w:ascii="Arial" w:hAnsi="Arial" w:cs="Arial"/>
        </w:rPr>
        <w:t xml:space="preserve"> di </w:t>
      </w:r>
      <w:proofErr w:type="spellStart"/>
      <w:r w:rsidRPr="00771265">
        <w:rPr>
          <w:rFonts w:ascii="Arial" w:hAnsi="Arial" w:cs="Arial"/>
        </w:rPr>
        <w:t>hati</w:t>
      </w:r>
      <w:proofErr w:type="spellEnd"/>
    </w:p>
    <w:p w14:paraId="12235A25" w14:textId="0C0EA47F" w:rsidR="00771265" w:rsidRPr="00771265" w:rsidRDefault="00723BD2" w:rsidP="00771265">
      <w:pPr>
        <w:pStyle w:val="ListParagraph"/>
        <w:numPr>
          <w:ilvl w:val="0"/>
          <w:numId w:val="16"/>
        </w:numPr>
        <w:spacing w:line="276" w:lineRule="auto"/>
        <w:ind w:left="990"/>
        <w:jc w:val="both"/>
        <w:rPr>
          <w:rFonts w:ascii="Arial" w:hAnsi="Arial" w:cs="Arial"/>
          <w:lang w:val="id-ID"/>
        </w:rPr>
      </w:pPr>
      <w:proofErr w:type="spellStart"/>
      <w:r w:rsidRPr="00771265">
        <w:rPr>
          <w:rFonts w:ascii="Arial" w:hAnsi="Arial" w:cs="Arial"/>
        </w:rPr>
        <w:t>Penurunan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jumlah</w:t>
      </w:r>
      <w:proofErr w:type="spellEnd"/>
      <w:r w:rsidRPr="00771265">
        <w:rPr>
          <w:rFonts w:ascii="Arial" w:hAnsi="Arial" w:cs="Arial"/>
        </w:rPr>
        <w:t xml:space="preserve"> air </w:t>
      </w:r>
      <w:proofErr w:type="spellStart"/>
      <w:r w:rsidRPr="00771265">
        <w:rPr>
          <w:rFonts w:ascii="Arial" w:hAnsi="Arial" w:cs="Arial"/>
        </w:rPr>
        <w:t>didalam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tubuh</w:t>
      </w:r>
      <w:proofErr w:type="spellEnd"/>
    </w:p>
    <w:p w14:paraId="28C946D9" w14:textId="77777777" w:rsidR="00771265" w:rsidRPr="00771265" w:rsidRDefault="00771265" w:rsidP="00771265">
      <w:pPr>
        <w:pStyle w:val="ListParagraph"/>
        <w:spacing w:line="276" w:lineRule="auto"/>
        <w:ind w:left="990"/>
        <w:jc w:val="both"/>
        <w:rPr>
          <w:rFonts w:ascii="Arial" w:hAnsi="Arial" w:cs="Arial"/>
          <w:lang w:val="id-ID"/>
        </w:rPr>
      </w:pPr>
    </w:p>
    <w:p w14:paraId="3C6529B4" w14:textId="3922C924" w:rsidR="007655D7" w:rsidRPr="00771265" w:rsidRDefault="00723BD2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Berikut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ini</w:t>
      </w:r>
      <w:proofErr w:type="spellEnd"/>
      <w:r w:rsidRPr="00771265">
        <w:rPr>
          <w:rFonts w:ascii="Arial" w:hAnsi="Arial" w:cs="Arial"/>
        </w:rPr>
        <w:t xml:space="preserve"> yang </w:t>
      </w:r>
      <w:proofErr w:type="spellStart"/>
      <w:r w:rsidRPr="00771265">
        <w:rPr>
          <w:rFonts w:ascii="Arial" w:hAnsi="Arial" w:cs="Arial"/>
        </w:rPr>
        <w:t>tidak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termasuk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penurunan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fungsi</w:t>
      </w:r>
      <w:proofErr w:type="spellEnd"/>
      <w:r w:rsidRPr="00771265">
        <w:rPr>
          <w:rFonts w:ascii="Arial" w:hAnsi="Arial" w:cs="Arial"/>
        </w:rPr>
        <w:t xml:space="preserve"> organ pada </w:t>
      </w:r>
      <w:proofErr w:type="spellStart"/>
      <w:r w:rsidRPr="00771265">
        <w:rPr>
          <w:rFonts w:ascii="Arial" w:hAnsi="Arial" w:cs="Arial"/>
        </w:rPr>
        <w:t>pasien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geriatri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adalah</w:t>
      </w:r>
      <w:proofErr w:type="spellEnd"/>
      <w:r w:rsidRPr="00771265">
        <w:rPr>
          <w:rFonts w:ascii="Arial" w:hAnsi="Arial" w:cs="Arial"/>
        </w:rPr>
        <w:t>….</w:t>
      </w:r>
    </w:p>
    <w:p w14:paraId="32712199" w14:textId="751758C7" w:rsidR="00723BD2" w:rsidRPr="00771265" w:rsidRDefault="00723BD2" w:rsidP="00771265">
      <w:pPr>
        <w:pStyle w:val="ListParagraph"/>
        <w:numPr>
          <w:ilvl w:val="0"/>
          <w:numId w:val="17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Penurunan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elastisitas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="00AB54BE" w:rsidRPr="00771265">
        <w:rPr>
          <w:rFonts w:ascii="Arial" w:hAnsi="Arial" w:cs="Arial"/>
        </w:rPr>
        <w:t>pembuluh</w:t>
      </w:r>
      <w:proofErr w:type="spellEnd"/>
      <w:r w:rsidR="00AB54BE" w:rsidRPr="00771265">
        <w:rPr>
          <w:rFonts w:ascii="Arial" w:hAnsi="Arial" w:cs="Arial"/>
        </w:rPr>
        <w:t xml:space="preserve"> </w:t>
      </w:r>
      <w:proofErr w:type="spellStart"/>
      <w:r w:rsidR="00AB54BE" w:rsidRPr="00771265">
        <w:rPr>
          <w:rFonts w:ascii="Arial" w:hAnsi="Arial" w:cs="Arial"/>
        </w:rPr>
        <w:t>darah</w:t>
      </w:r>
      <w:proofErr w:type="spellEnd"/>
    </w:p>
    <w:p w14:paraId="1BB5CD32" w14:textId="4CFBDB7B" w:rsidR="00AB54BE" w:rsidRPr="00771265" w:rsidRDefault="00AB54BE" w:rsidP="00771265">
      <w:pPr>
        <w:pStyle w:val="ListParagraph"/>
        <w:numPr>
          <w:ilvl w:val="0"/>
          <w:numId w:val="17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Penurunan</w:t>
      </w:r>
      <w:proofErr w:type="spellEnd"/>
      <w:r w:rsidRPr="00771265">
        <w:rPr>
          <w:rFonts w:ascii="Arial" w:hAnsi="Arial" w:cs="Arial"/>
        </w:rPr>
        <w:t xml:space="preserve"> air </w:t>
      </w:r>
      <w:proofErr w:type="spellStart"/>
      <w:r w:rsidRPr="00771265">
        <w:rPr>
          <w:rFonts w:ascii="Arial" w:hAnsi="Arial" w:cs="Arial"/>
        </w:rPr>
        <w:t>dalam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tubuh</w:t>
      </w:r>
      <w:proofErr w:type="spellEnd"/>
    </w:p>
    <w:p w14:paraId="751FDBCA" w14:textId="09620A34" w:rsidR="00AB54BE" w:rsidRPr="00771265" w:rsidRDefault="00AB54BE" w:rsidP="00771265">
      <w:pPr>
        <w:pStyle w:val="ListParagraph"/>
        <w:numPr>
          <w:ilvl w:val="0"/>
          <w:numId w:val="17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Penurunan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fungsi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ginjal</w:t>
      </w:r>
      <w:proofErr w:type="spellEnd"/>
    </w:p>
    <w:p w14:paraId="112E1C53" w14:textId="116B0375" w:rsidR="00AB54BE" w:rsidRPr="00771265" w:rsidRDefault="00AB54BE" w:rsidP="00771265">
      <w:pPr>
        <w:pStyle w:val="ListParagraph"/>
        <w:numPr>
          <w:ilvl w:val="0"/>
          <w:numId w:val="17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Penurunan</w:t>
      </w:r>
      <w:proofErr w:type="spellEnd"/>
      <w:r w:rsidRPr="00771265">
        <w:rPr>
          <w:rFonts w:ascii="Arial" w:hAnsi="Arial" w:cs="Arial"/>
        </w:rPr>
        <w:t xml:space="preserve"> protein/albumin</w:t>
      </w:r>
    </w:p>
    <w:p w14:paraId="51705DEB" w14:textId="1C3C88E2" w:rsidR="00AB54BE" w:rsidRPr="00771265" w:rsidRDefault="00AB54BE" w:rsidP="00771265">
      <w:pPr>
        <w:pStyle w:val="ListParagraph"/>
        <w:numPr>
          <w:ilvl w:val="0"/>
          <w:numId w:val="17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Penurunan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kepatuhan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pasien</w:t>
      </w:r>
      <w:proofErr w:type="spellEnd"/>
    </w:p>
    <w:p w14:paraId="471E15C5" w14:textId="77777777" w:rsidR="00AB54BE" w:rsidRPr="00771265" w:rsidRDefault="00AB54BE" w:rsidP="00771265">
      <w:pPr>
        <w:pStyle w:val="ListParagraph"/>
        <w:spacing w:line="276" w:lineRule="auto"/>
        <w:ind w:left="990"/>
        <w:jc w:val="both"/>
        <w:rPr>
          <w:rFonts w:ascii="Arial" w:hAnsi="Arial" w:cs="Arial"/>
        </w:rPr>
      </w:pPr>
    </w:p>
    <w:p w14:paraId="6835F1F1" w14:textId="0E1BFDC6" w:rsidR="00AB54BE" w:rsidRPr="00771265" w:rsidRDefault="00F97CCD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Obat alprazolam </w:t>
      </w:r>
      <w:proofErr w:type="spellStart"/>
      <w:r w:rsidRPr="00771265">
        <w:rPr>
          <w:rFonts w:ascii="Arial" w:hAnsi="Arial" w:cs="Arial"/>
        </w:rPr>
        <w:t>harus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diwaspadai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penggunaanya</w:t>
      </w:r>
      <w:proofErr w:type="spellEnd"/>
      <w:r w:rsidRPr="00771265">
        <w:rPr>
          <w:rFonts w:ascii="Arial" w:hAnsi="Arial" w:cs="Arial"/>
        </w:rPr>
        <w:t xml:space="preserve"> pada </w:t>
      </w:r>
      <w:proofErr w:type="spellStart"/>
      <w:r w:rsidRPr="00771265">
        <w:rPr>
          <w:rFonts w:ascii="Arial" w:hAnsi="Arial" w:cs="Arial"/>
        </w:rPr>
        <w:t>pasien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geriatri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karena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memiliki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resiko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efek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samping</w:t>
      </w:r>
      <w:proofErr w:type="spellEnd"/>
      <w:r w:rsidRPr="00771265">
        <w:rPr>
          <w:rFonts w:ascii="Arial" w:hAnsi="Arial" w:cs="Arial"/>
        </w:rPr>
        <w:t>….</w:t>
      </w:r>
    </w:p>
    <w:p w14:paraId="62E342DC" w14:textId="24B91A3D" w:rsidR="00F97CCD" w:rsidRPr="00771265" w:rsidRDefault="00F97CCD" w:rsidP="00771265">
      <w:pPr>
        <w:pStyle w:val="ListParagraph"/>
        <w:numPr>
          <w:ilvl w:val="0"/>
          <w:numId w:val="18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Perdarahan</w:t>
      </w:r>
      <w:proofErr w:type="spellEnd"/>
    </w:p>
    <w:p w14:paraId="47CA63E6" w14:textId="73E1BA00" w:rsidR="00F97CCD" w:rsidRPr="00771265" w:rsidRDefault="00F97CCD" w:rsidP="00771265">
      <w:pPr>
        <w:pStyle w:val="ListParagraph"/>
        <w:numPr>
          <w:ilvl w:val="0"/>
          <w:numId w:val="18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Sindrom</w:t>
      </w:r>
      <w:proofErr w:type="spellEnd"/>
      <w:r w:rsidRPr="00771265">
        <w:rPr>
          <w:rFonts w:ascii="Arial" w:hAnsi="Arial" w:cs="Arial"/>
        </w:rPr>
        <w:t xml:space="preserve"> delirium</w:t>
      </w:r>
    </w:p>
    <w:p w14:paraId="35A98637" w14:textId="33589045" w:rsidR="00F97CCD" w:rsidRPr="00771265" w:rsidRDefault="00F97CCD" w:rsidP="00771265">
      <w:pPr>
        <w:pStyle w:val="ListParagraph"/>
        <w:numPr>
          <w:ilvl w:val="0"/>
          <w:numId w:val="18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Iritasi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lambung</w:t>
      </w:r>
      <w:proofErr w:type="spellEnd"/>
    </w:p>
    <w:p w14:paraId="67A3652E" w14:textId="3F84F0C8" w:rsidR="00F97CCD" w:rsidRPr="00771265" w:rsidRDefault="00F97CCD" w:rsidP="00771265">
      <w:pPr>
        <w:pStyle w:val="ListParagraph"/>
        <w:numPr>
          <w:ilvl w:val="0"/>
          <w:numId w:val="18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Batuk </w:t>
      </w:r>
      <w:proofErr w:type="spellStart"/>
      <w:r w:rsidRPr="00771265">
        <w:rPr>
          <w:rFonts w:ascii="Arial" w:hAnsi="Arial" w:cs="Arial"/>
        </w:rPr>
        <w:t>kering</w:t>
      </w:r>
      <w:proofErr w:type="spellEnd"/>
    </w:p>
    <w:p w14:paraId="6A161214" w14:textId="256F4D89" w:rsidR="00F97CCD" w:rsidRPr="00771265" w:rsidRDefault="00F97CCD" w:rsidP="00771265">
      <w:pPr>
        <w:pStyle w:val="ListParagraph"/>
        <w:numPr>
          <w:ilvl w:val="0"/>
          <w:numId w:val="18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Mimisan</w:t>
      </w:r>
      <w:proofErr w:type="spellEnd"/>
      <w:r w:rsidRPr="00771265">
        <w:rPr>
          <w:rFonts w:ascii="Arial" w:hAnsi="Arial" w:cs="Arial"/>
        </w:rPr>
        <w:t xml:space="preserve"> </w:t>
      </w:r>
    </w:p>
    <w:p w14:paraId="6FB5E9AE" w14:textId="77777777" w:rsidR="00594043" w:rsidRPr="00771265" w:rsidRDefault="00594043" w:rsidP="00771265">
      <w:pPr>
        <w:pStyle w:val="ListParagraph"/>
        <w:spacing w:line="276" w:lineRule="auto"/>
        <w:ind w:left="990"/>
        <w:jc w:val="both"/>
        <w:rPr>
          <w:rFonts w:ascii="Arial" w:hAnsi="Arial" w:cs="Arial"/>
        </w:rPr>
      </w:pPr>
    </w:p>
    <w:p w14:paraId="06F4E240" w14:textId="7C7616DE" w:rsidR="00594043" w:rsidRPr="00771265" w:rsidRDefault="0075555E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Steven </w:t>
      </w:r>
      <w:proofErr w:type="spellStart"/>
      <w:r w:rsidRPr="00771265">
        <w:rPr>
          <w:rFonts w:ascii="Arial" w:hAnsi="Arial" w:cs="Arial"/>
        </w:rPr>
        <w:t>jhonson</w:t>
      </w:r>
      <w:proofErr w:type="spellEnd"/>
      <w:r w:rsidRPr="00771265">
        <w:rPr>
          <w:rFonts w:ascii="Arial" w:hAnsi="Arial" w:cs="Arial"/>
        </w:rPr>
        <w:t xml:space="preserve"> syndrome </w:t>
      </w:r>
      <w:proofErr w:type="spellStart"/>
      <w:r w:rsidRPr="00771265">
        <w:rPr>
          <w:rFonts w:ascii="Arial" w:hAnsi="Arial" w:cs="Arial"/>
        </w:rPr>
        <w:t>merupakan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efek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samping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dari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penggunaan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obat</w:t>
      </w:r>
      <w:proofErr w:type="spellEnd"/>
      <w:r w:rsidRPr="00771265">
        <w:rPr>
          <w:rFonts w:ascii="Arial" w:hAnsi="Arial" w:cs="Arial"/>
        </w:rPr>
        <w:t>….</w:t>
      </w:r>
    </w:p>
    <w:p w14:paraId="59583CDB" w14:textId="12EA587D" w:rsidR="0075555E" w:rsidRPr="00771265" w:rsidRDefault="0075555E" w:rsidP="00771265">
      <w:pPr>
        <w:pStyle w:val="ListParagraph"/>
        <w:numPr>
          <w:ilvl w:val="0"/>
          <w:numId w:val="19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Asam </w:t>
      </w:r>
      <w:proofErr w:type="spellStart"/>
      <w:r w:rsidRPr="00771265">
        <w:rPr>
          <w:rFonts w:ascii="Arial" w:hAnsi="Arial" w:cs="Arial"/>
        </w:rPr>
        <w:t>mefenamat</w:t>
      </w:r>
      <w:proofErr w:type="spellEnd"/>
    </w:p>
    <w:p w14:paraId="435161A4" w14:textId="0C58A2D2" w:rsidR="0075555E" w:rsidRPr="00771265" w:rsidRDefault="0075555E" w:rsidP="00771265">
      <w:pPr>
        <w:pStyle w:val="ListParagraph"/>
        <w:numPr>
          <w:ilvl w:val="0"/>
          <w:numId w:val="19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>Diazepam</w:t>
      </w:r>
    </w:p>
    <w:p w14:paraId="28D9D9DA" w14:textId="5DAB1CB8" w:rsidR="0075555E" w:rsidRPr="00771265" w:rsidRDefault="0075555E" w:rsidP="00771265">
      <w:pPr>
        <w:pStyle w:val="ListParagraph"/>
        <w:numPr>
          <w:ilvl w:val="0"/>
          <w:numId w:val="19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>captopril</w:t>
      </w:r>
    </w:p>
    <w:p w14:paraId="45B00779" w14:textId="1F81A3E0" w:rsidR="0075555E" w:rsidRPr="00771265" w:rsidRDefault="0075555E" w:rsidP="00771265">
      <w:pPr>
        <w:pStyle w:val="ListParagraph"/>
        <w:numPr>
          <w:ilvl w:val="0"/>
          <w:numId w:val="19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Cotrimoksazol</w:t>
      </w:r>
      <w:proofErr w:type="spellEnd"/>
      <w:r w:rsidRPr="00771265">
        <w:rPr>
          <w:rFonts w:ascii="Arial" w:hAnsi="Arial" w:cs="Arial"/>
        </w:rPr>
        <w:t xml:space="preserve"> </w:t>
      </w:r>
    </w:p>
    <w:p w14:paraId="40CC6CD7" w14:textId="3884474C" w:rsidR="0075555E" w:rsidRPr="00771265" w:rsidRDefault="0075555E" w:rsidP="00771265">
      <w:pPr>
        <w:pStyle w:val="ListParagraph"/>
        <w:numPr>
          <w:ilvl w:val="0"/>
          <w:numId w:val="19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Glibenklamid</w:t>
      </w:r>
      <w:proofErr w:type="spellEnd"/>
    </w:p>
    <w:p w14:paraId="71470401" w14:textId="77777777" w:rsidR="0075555E" w:rsidRPr="00771265" w:rsidRDefault="0075555E" w:rsidP="00771265">
      <w:pPr>
        <w:pStyle w:val="ListParagraph"/>
        <w:spacing w:line="276" w:lineRule="auto"/>
        <w:ind w:left="990"/>
        <w:jc w:val="both"/>
        <w:rPr>
          <w:rFonts w:ascii="Arial" w:hAnsi="Arial" w:cs="Arial"/>
        </w:rPr>
      </w:pPr>
    </w:p>
    <w:p w14:paraId="36060521" w14:textId="27CFC71C" w:rsidR="0075555E" w:rsidRPr="00771265" w:rsidRDefault="0075555E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Menurut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british</w:t>
      </w:r>
      <w:proofErr w:type="spellEnd"/>
      <w:r w:rsidRPr="00771265">
        <w:rPr>
          <w:rFonts w:ascii="Arial" w:hAnsi="Arial" w:cs="Arial"/>
        </w:rPr>
        <w:t xml:space="preserve"> pediatric association </w:t>
      </w:r>
      <w:proofErr w:type="spellStart"/>
      <w:r w:rsidRPr="00771265">
        <w:rPr>
          <w:rFonts w:ascii="Arial" w:hAnsi="Arial" w:cs="Arial"/>
        </w:rPr>
        <w:t>kategori</w:t>
      </w:r>
      <w:proofErr w:type="spellEnd"/>
      <w:r w:rsidRPr="00771265">
        <w:rPr>
          <w:rFonts w:ascii="Arial" w:hAnsi="Arial" w:cs="Arial"/>
        </w:rPr>
        <w:t xml:space="preserve"> </w:t>
      </w:r>
      <w:r w:rsidRPr="004C4956">
        <w:rPr>
          <w:rFonts w:ascii="Arial" w:hAnsi="Arial" w:cs="Arial"/>
          <w:i/>
          <w:iCs/>
        </w:rPr>
        <w:t>pediatric</w:t>
      </w:r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bayi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berada</w:t>
      </w:r>
      <w:proofErr w:type="spellEnd"/>
      <w:r w:rsidRPr="00771265">
        <w:rPr>
          <w:rFonts w:ascii="Arial" w:hAnsi="Arial" w:cs="Arial"/>
        </w:rPr>
        <w:t xml:space="preserve"> pada </w:t>
      </w:r>
      <w:proofErr w:type="spellStart"/>
      <w:r w:rsidRPr="00771265">
        <w:rPr>
          <w:rFonts w:ascii="Arial" w:hAnsi="Arial" w:cs="Arial"/>
        </w:rPr>
        <w:t>rentang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usia</w:t>
      </w:r>
      <w:proofErr w:type="spellEnd"/>
      <w:r w:rsidRPr="00771265">
        <w:rPr>
          <w:rFonts w:ascii="Arial" w:hAnsi="Arial" w:cs="Arial"/>
        </w:rPr>
        <w:t>….</w:t>
      </w:r>
    </w:p>
    <w:p w14:paraId="69163298" w14:textId="4A2D6578" w:rsidR="0075555E" w:rsidRPr="00771265" w:rsidRDefault="0075555E" w:rsidP="00771265">
      <w:pPr>
        <w:pStyle w:val="ListParagraph"/>
        <w:numPr>
          <w:ilvl w:val="0"/>
          <w:numId w:val="20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0 – 1 </w:t>
      </w:r>
      <w:proofErr w:type="spellStart"/>
      <w:r w:rsidRPr="00771265">
        <w:rPr>
          <w:rFonts w:ascii="Arial" w:hAnsi="Arial" w:cs="Arial"/>
        </w:rPr>
        <w:t>bulan</w:t>
      </w:r>
      <w:proofErr w:type="spellEnd"/>
    </w:p>
    <w:p w14:paraId="7AB43FFA" w14:textId="165F936F" w:rsidR="00B947AB" w:rsidRPr="00771265" w:rsidRDefault="00B947AB" w:rsidP="00771265">
      <w:pPr>
        <w:pStyle w:val="ListParagraph"/>
        <w:numPr>
          <w:ilvl w:val="0"/>
          <w:numId w:val="20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0 – 12 </w:t>
      </w:r>
      <w:proofErr w:type="spellStart"/>
      <w:r w:rsidRPr="00771265">
        <w:rPr>
          <w:rFonts w:ascii="Arial" w:hAnsi="Arial" w:cs="Arial"/>
        </w:rPr>
        <w:t>bulan</w:t>
      </w:r>
      <w:proofErr w:type="spellEnd"/>
    </w:p>
    <w:p w14:paraId="3F0836B9" w14:textId="56C568A1" w:rsidR="0075555E" w:rsidRPr="00771265" w:rsidRDefault="00B947AB" w:rsidP="00771265">
      <w:pPr>
        <w:pStyle w:val="ListParagraph"/>
        <w:numPr>
          <w:ilvl w:val="0"/>
          <w:numId w:val="20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1 – 12 </w:t>
      </w:r>
      <w:proofErr w:type="spellStart"/>
      <w:r w:rsidRPr="00771265">
        <w:rPr>
          <w:rFonts w:ascii="Arial" w:hAnsi="Arial" w:cs="Arial"/>
        </w:rPr>
        <w:t>bulan</w:t>
      </w:r>
      <w:proofErr w:type="spellEnd"/>
    </w:p>
    <w:p w14:paraId="6E4BD116" w14:textId="6793E5C8" w:rsidR="00B947AB" w:rsidRPr="00771265" w:rsidRDefault="00B947AB" w:rsidP="00771265">
      <w:pPr>
        <w:pStyle w:val="ListParagraph"/>
        <w:numPr>
          <w:ilvl w:val="0"/>
          <w:numId w:val="20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1 – 18 </w:t>
      </w:r>
      <w:proofErr w:type="spellStart"/>
      <w:r w:rsidRPr="00771265">
        <w:rPr>
          <w:rFonts w:ascii="Arial" w:hAnsi="Arial" w:cs="Arial"/>
        </w:rPr>
        <w:t>bulan</w:t>
      </w:r>
      <w:proofErr w:type="spellEnd"/>
    </w:p>
    <w:p w14:paraId="2FE316C1" w14:textId="18B7A5B9" w:rsidR="00B947AB" w:rsidRPr="00771265" w:rsidRDefault="00B947AB" w:rsidP="00771265">
      <w:pPr>
        <w:pStyle w:val="ListParagraph"/>
        <w:numPr>
          <w:ilvl w:val="0"/>
          <w:numId w:val="20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6 – 24 </w:t>
      </w:r>
      <w:proofErr w:type="spellStart"/>
      <w:r w:rsidRPr="00771265">
        <w:rPr>
          <w:rFonts w:ascii="Arial" w:hAnsi="Arial" w:cs="Arial"/>
        </w:rPr>
        <w:t>bulan</w:t>
      </w:r>
      <w:proofErr w:type="spellEnd"/>
    </w:p>
    <w:p w14:paraId="752E70F8" w14:textId="771F2A2D" w:rsidR="00921D0E" w:rsidRPr="00771265" w:rsidRDefault="00921D0E" w:rsidP="00771265">
      <w:pPr>
        <w:pStyle w:val="ListParagraph"/>
        <w:spacing w:line="276" w:lineRule="auto"/>
        <w:ind w:left="990"/>
        <w:jc w:val="both"/>
        <w:rPr>
          <w:rFonts w:ascii="Arial" w:hAnsi="Arial" w:cs="Arial"/>
        </w:rPr>
      </w:pPr>
    </w:p>
    <w:p w14:paraId="585D725D" w14:textId="330724F0" w:rsidR="00B947AB" w:rsidRPr="00771265" w:rsidRDefault="00921D0E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Obat </w:t>
      </w:r>
      <w:proofErr w:type="spellStart"/>
      <w:r w:rsidRPr="00771265">
        <w:rPr>
          <w:rFonts w:ascii="Arial" w:hAnsi="Arial" w:cs="Arial"/>
        </w:rPr>
        <w:t>berikut</w:t>
      </w:r>
      <w:proofErr w:type="spellEnd"/>
      <w:r w:rsidRPr="00771265">
        <w:rPr>
          <w:rFonts w:ascii="Arial" w:hAnsi="Arial" w:cs="Arial"/>
        </w:rPr>
        <w:t xml:space="preserve"> yang </w:t>
      </w:r>
      <w:proofErr w:type="spellStart"/>
      <w:r w:rsidRPr="00771265">
        <w:rPr>
          <w:rFonts w:ascii="Arial" w:hAnsi="Arial" w:cs="Arial"/>
        </w:rPr>
        <w:t>sebaiknya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dihindari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penggunaanya</w:t>
      </w:r>
      <w:proofErr w:type="spellEnd"/>
      <w:r w:rsidRPr="00771265">
        <w:rPr>
          <w:rFonts w:ascii="Arial" w:hAnsi="Arial" w:cs="Arial"/>
        </w:rPr>
        <w:t xml:space="preserve"> pada </w:t>
      </w:r>
      <w:proofErr w:type="spellStart"/>
      <w:r w:rsidRPr="00771265">
        <w:rPr>
          <w:rFonts w:ascii="Arial" w:hAnsi="Arial" w:cs="Arial"/>
        </w:rPr>
        <w:t>pasien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="00A167D4" w:rsidRPr="00771265">
        <w:rPr>
          <w:rFonts w:ascii="Arial" w:hAnsi="Arial" w:cs="Arial"/>
        </w:rPr>
        <w:t>pediatri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karena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dapat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menyebabkan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hambatan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pertumbuhan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adalah</w:t>
      </w:r>
      <w:proofErr w:type="spellEnd"/>
      <w:r w:rsidRPr="00771265">
        <w:rPr>
          <w:rFonts w:ascii="Arial" w:hAnsi="Arial" w:cs="Arial"/>
        </w:rPr>
        <w:t>….</w:t>
      </w:r>
    </w:p>
    <w:p w14:paraId="3D596686" w14:textId="0005FBB1" w:rsidR="00921D0E" w:rsidRPr="00771265" w:rsidRDefault="00921D0E" w:rsidP="00771265">
      <w:pPr>
        <w:pStyle w:val="ListParagraph"/>
        <w:numPr>
          <w:ilvl w:val="0"/>
          <w:numId w:val="21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>Aspirin</w:t>
      </w:r>
    </w:p>
    <w:p w14:paraId="07250BC9" w14:textId="4B7E9550" w:rsidR="00921D0E" w:rsidRPr="00771265" w:rsidRDefault="00921D0E" w:rsidP="00771265">
      <w:pPr>
        <w:pStyle w:val="ListParagraph"/>
        <w:numPr>
          <w:ilvl w:val="0"/>
          <w:numId w:val="21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Tetrasiklin</w:t>
      </w:r>
      <w:proofErr w:type="spellEnd"/>
    </w:p>
    <w:p w14:paraId="73BDEB44" w14:textId="106C35AC" w:rsidR="00921D0E" w:rsidRPr="00771265" w:rsidRDefault="00921D0E" w:rsidP="00771265">
      <w:pPr>
        <w:pStyle w:val="ListParagraph"/>
        <w:numPr>
          <w:ilvl w:val="0"/>
          <w:numId w:val="21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Kloramfenikol</w:t>
      </w:r>
      <w:proofErr w:type="spellEnd"/>
    </w:p>
    <w:p w14:paraId="0866B801" w14:textId="11CEAD67" w:rsidR="00921D0E" w:rsidRPr="00771265" w:rsidRDefault="00921D0E" w:rsidP="00771265">
      <w:pPr>
        <w:pStyle w:val="ListParagraph"/>
        <w:numPr>
          <w:ilvl w:val="0"/>
          <w:numId w:val="21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Aminoglikosida</w:t>
      </w:r>
      <w:proofErr w:type="spellEnd"/>
      <w:r w:rsidRPr="00771265">
        <w:rPr>
          <w:rFonts w:ascii="Arial" w:hAnsi="Arial" w:cs="Arial"/>
        </w:rPr>
        <w:t xml:space="preserve"> </w:t>
      </w:r>
    </w:p>
    <w:p w14:paraId="40DF130C" w14:textId="0E8A0093" w:rsidR="00921D0E" w:rsidRPr="00771265" w:rsidRDefault="00921D0E" w:rsidP="00771265">
      <w:pPr>
        <w:pStyle w:val="ListParagraph"/>
        <w:numPr>
          <w:ilvl w:val="0"/>
          <w:numId w:val="21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Kortikosteroid</w:t>
      </w:r>
      <w:proofErr w:type="spellEnd"/>
    </w:p>
    <w:p w14:paraId="0561F797" w14:textId="77777777" w:rsidR="00921D0E" w:rsidRPr="00771265" w:rsidRDefault="00921D0E" w:rsidP="00771265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</w:p>
    <w:p w14:paraId="5F44D1BB" w14:textId="02DBB4E5" w:rsidR="00921D0E" w:rsidRPr="00771265" w:rsidRDefault="00A167D4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 xml:space="preserve">Obat </w:t>
      </w:r>
      <w:proofErr w:type="spellStart"/>
      <w:r w:rsidRPr="00771265">
        <w:rPr>
          <w:rFonts w:ascii="Arial" w:hAnsi="Arial" w:cs="Arial"/>
        </w:rPr>
        <w:t>berikut</w:t>
      </w:r>
      <w:proofErr w:type="spellEnd"/>
      <w:r w:rsidRPr="00771265">
        <w:rPr>
          <w:rFonts w:ascii="Arial" w:hAnsi="Arial" w:cs="Arial"/>
        </w:rPr>
        <w:t xml:space="preserve"> yang </w:t>
      </w:r>
      <w:proofErr w:type="spellStart"/>
      <w:r w:rsidRPr="00771265">
        <w:rPr>
          <w:rFonts w:ascii="Arial" w:hAnsi="Arial" w:cs="Arial"/>
        </w:rPr>
        <w:t>sebaiknya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dihindari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penggunaanya</w:t>
      </w:r>
      <w:proofErr w:type="spellEnd"/>
      <w:r w:rsidRPr="00771265">
        <w:rPr>
          <w:rFonts w:ascii="Arial" w:hAnsi="Arial" w:cs="Arial"/>
        </w:rPr>
        <w:t xml:space="preserve"> pada </w:t>
      </w:r>
      <w:proofErr w:type="spellStart"/>
      <w:r w:rsidRPr="00771265">
        <w:rPr>
          <w:rFonts w:ascii="Arial" w:hAnsi="Arial" w:cs="Arial"/>
        </w:rPr>
        <w:t>pasien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pediatri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karena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dapat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menyebabkan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pewarnaan</w:t>
      </w:r>
      <w:proofErr w:type="spellEnd"/>
      <w:r w:rsidRPr="00771265">
        <w:rPr>
          <w:rFonts w:ascii="Arial" w:hAnsi="Arial" w:cs="Arial"/>
        </w:rPr>
        <w:t xml:space="preserve"> pada </w:t>
      </w:r>
      <w:proofErr w:type="spellStart"/>
      <w:r w:rsidRPr="00771265">
        <w:rPr>
          <w:rFonts w:ascii="Arial" w:hAnsi="Arial" w:cs="Arial"/>
        </w:rPr>
        <w:t>gigi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adalah</w:t>
      </w:r>
      <w:proofErr w:type="spellEnd"/>
      <w:r w:rsidRPr="00771265">
        <w:rPr>
          <w:rFonts w:ascii="Arial" w:hAnsi="Arial" w:cs="Arial"/>
        </w:rPr>
        <w:t>….</w:t>
      </w:r>
    </w:p>
    <w:p w14:paraId="1B7F5CAD" w14:textId="7A792907" w:rsidR="00A167D4" w:rsidRPr="00771265" w:rsidRDefault="00A167D4" w:rsidP="00771265">
      <w:pPr>
        <w:pStyle w:val="ListParagraph"/>
        <w:numPr>
          <w:ilvl w:val="0"/>
          <w:numId w:val="22"/>
        </w:numPr>
        <w:spacing w:line="276" w:lineRule="auto"/>
        <w:ind w:left="990"/>
        <w:jc w:val="both"/>
        <w:rPr>
          <w:rFonts w:ascii="Arial" w:hAnsi="Arial" w:cs="Arial"/>
        </w:rPr>
      </w:pPr>
      <w:r w:rsidRPr="00771265">
        <w:rPr>
          <w:rFonts w:ascii="Arial" w:hAnsi="Arial" w:cs="Arial"/>
        </w:rPr>
        <w:t>Aspirin</w:t>
      </w:r>
    </w:p>
    <w:p w14:paraId="70C477BD" w14:textId="3D3DE49A" w:rsidR="00A167D4" w:rsidRPr="00771265" w:rsidRDefault="00A167D4" w:rsidP="00771265">
      <w:pPr>
        <w:pStyle w:val="ListParagraph"/>
        <w:numPr>
          <w:ilvl w:val="0"/>
          <w:numId w:val="22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Tetrasiklin</w:t>
      </w:r>
      <w:proofErr w:type="spellEnd"/>
    </w:p>
    <w:p w14:paraId="2E7F44BB" w14:textId="3058F4BB" w:rsidR="00A167D4" w:rsidRPr="00771265" w:rsidRDefault="00A167D4" w:rsidP="00771265">
      <w:pPr>
        <w:pStyle w:val="ListParagraph"/>
        <w:numPr>
          <w:ilvl w:val="0"/>
          <w:numId w:val="22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lastRenderedPageBreak/>
        <w:t>Kloramfenikol</w:t>
      </w:r>
      <w:proofErr w:type="spellEnd"/>
    </w:p>
    <w:p w14:paraId="63D860B5" w14:textId="20E826E2" w:rsidR="00A167D4" w:rsidRPr="00771265" w:rsidRDefault="00A167D4" w:rsidP="00771265">
      <w:pPr>
        <w:pStyle w:val="ListParagraph"/>
        <w:numPr>
          <w:ilvl w:val="0"/>
          <w:numId w:val="22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Aminoglikosida</w:t>
      </w:r>
      <w:proofErr w:type="spellEnd"/>
    </w:p>
    <w:p w14:paraId="529C5904" w14:textId="3848CAD9" w:rsidR="00A167D4" w:rsidRPr="00771265" w:rsidRDefault="00A167D4" w:rsidP="00771265">
      <w:pPr>
        <w:pStyle w:val="ListParagraph"/>
        <w:numPr>
          <w:ilvl w:val="0"/>
          <w:numId w:val="22"/>
        </w:numPr>
        <w:spacing w:line="276" w:lineRule="auto"/>
        <w:ind w:left="99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Kortikosteroid</w:t>
      </w:r>
      <w:proofErr w:type="spellEnd"/>
      <w:r w:rsidRPr="00771265">
        <w:rPr>
          <w:rFonts w:ascii="Arial" w:hAnsi="Arial" w:cs="Arial"/>
        </w:rPr>
        <w:t xml:space="preserve"> </w:t>
      </w:r>
    </w:p>
    <w:p w14:paraId="6BF133B2" w14:textId="6A8FC733" w:rsidR="0075555E" w:rsidRPr="00771265" w:rsidRDefault="0075555E" w:rsidP="00771265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</w:p>
    <w:p w14:paraId="34DB703D" w14:textId="77777777" w:rsidR="0075555E" w:rsidRPr="00771265" w:rsidRDefault="0075555E" w:rsidP="00771265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</w:p>
    <w:p w14:paraId="595BF814" w14:textId="10B6B51D" w:rsidR="00AB54BE" w:rsidRPr="00771265" w:rsidRDefault="005C606B" w:rsidP="00771265">
      <w:pPr>
        <w:pStyle w:val="ListParagraph"/>
        <w:spacing w:line="276" w:lineRule="auto"/>
        <w:ind w:left="90"/>
        <w:jc w:val="both"/>
        <w:rPr>
          <w:rFonts w:ascii="Arial" w:hAnsi="Arial" w:cs="Arial"/>
          <w:b/>
        </w:rPr>
      </w:pPr>
      <w:r w:rsidRPr="00771265">
        <w:rPr>
          <w:rFonts w:ascii="Arial" w:hAnsi="Arial" w:cs="Arial"/>
          <w:b/>
        </w:rPr>
        <w:t xml:space="preserve">SOAL </w:t>
      </w:r>
      <w:proofErr w:type="gramStart"/>
      <w:r w:rsidRPr="00771265">
        <w:rPr>
          <w:rFonts w:ascii="Arial" w:hAnsi="Arial" w:cs="Arial"/>
          <w:b/>
        </w:rPr>
        <w:t>ESSAY :</w:t>
      </w:r>
      <w:proofErr w:type="gramEnd"/>
    </w:p>
    <w:p w14:paraId="1E7DC43A" w14:textId="77777777" w:rsidR="005C606B" w:rsidRPr="00771265" w:rsidRDefault="005C606B" w:rsidP="00771265">
      <w:pPr>
        <w:pStyle w:val="ListParagraph"/>
        <w:spacing w:line="276" w:lineRule="auto"/>
        <w:ind w:left="90"/>
        <w:jc w:val="both"/>
        <w:rPr>
          <w:rFonts w:ascii="Arial" w:hAnsi="Arial" w:cs="Arial"/>
        </w:rPr>
      </w:pPr>
    </w:p>
    <w:p w14:paraId="4C4EC8F7" w14:textId="0612CB5D" w:rsidR="005C606B" w:rsidRPr="00771265" w:rsidRDefault="005C606B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Pertimbangan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penggunaan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obat</w:t>
      </w:r>
      <w:proofErr w:type="spellEnd"/>
      <w:r w:rsidRPr="00771265">
        <w:rPr>
          <w:rFonts w:ascii="Arial" w:hAnsi="Arial" w:cs="Arial"/>
        </w:rPr>
        <w:t xml:space="preserve"> pada </w:t>
      </w:r>
      <w:proofErr w:type="spellStart"/>
      <w:r w:rsidRPr="00771265">
        <w:rPr>
          <w:rFonts w:ascii="Arial" w:hAnsi="Arial" w:cs="Arial"/>
        </w:rPr>
        <w:t>pasien</w:t>
      </w:r>
      <w:proofErr w:type="spellEnd"/>
      <w:r w:rsidRPr="00771265">
        <w:rPr>
          <w:rFonts w:ascii="Arial" w:hAnsi="Arial" w:cs="Arial"/>
        </w:rPr>
        <w:t xml:space="preserve"> </w:t>
      </w:r>
      <w:r w:rsidRPr="004C4956">
        <w:rPr>
          <w:rFonts w:ascii="Arial" w:hAnsi="Arial" w:cs="Arial"/>
          <w:i/>
          <w:iCs/>
        </w:rPr>
        <w:t xml:space="preserve">pediatric </w:t>
      </w:r>
      <w:r w:rsidRPr="00771265">
        <w:rPr>
          <w:rFonts w:ascii="Arial" w:hAnsi="Arial" w:cs="Arial"/>
        </w:rPr>
        <w:t xml:space="preserve">salah </w:t>
      </w:r>
      <w:proofErr w:type="spellStart"/>
      <w:r w:rsidRPr="00771265">
        <w:rPr>
          <w:rFonts w:ascii="Arial" w:hAnsi="Arial" w:cs="Arial"/>
        </w:rPr>
        <w:t>satunya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adalah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farmakokinetika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obat</w:t>
      </w:r>
      <w:proofErr w:type="spellEnd"/>
      <w:r w:rsidRPr="00771265">
        <w:rPr>
          <w:rFonts w:ascii="Arial" w:hAnsi="Arial" w:cs="Arial"/>
        </w:rPr>
        <w:t xml:space="preserve">, </w:t>
      </w:r>
      <w:proofErr w:type="spellStart"/>
      <w:r w:rsidRPr="00771265">
        <w:rPr>
          <w:rFonts w:ascii="Arial" w:hAnsi="Arial" w:cs="Arial"/>
        </w:rPr>
        <w:t>jelaskalah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bagimana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farmakokinetika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obat</w:t>
      </w:r>
      <w:proofErr w:type="spellEnd"/>
      <w:r w:rsidRPr="00771265">
        <w:rPr>
          <w:rFonts w:ascii="Arial" w:hAnsi="Arial" w:cs="Arial"/>
        </w:rPr>
        <w:t xml:space="preserve"> pada </w:t>
      </w:r>
      <w:proofErr w:type="spellStart"/>
      <w:r w:rsidRPr="00771265">
        <w:rPr>
          <w:rFonts w:ascii="Arial" w:hAnsi="Arial" w:cs="Arial"/>
        </w:rPr>
        <w:t>pasien</w:t>
      </w:r>
      <w:proofErr w:type="spellEnd"/>
      <w:r w:rsidRPr="00771265">
        <w:rPr>
          <w:rFonts w:ascii="Arial" w:hAnsi="Arial" w:cs="Arial"/>
        </w:rPr>
        <w:t xml:space="preserve"> </w:t>
      </w:r>
      <w:proofErr w:type="gramStart"/>
      <w:r w:rsidR="004C4956" w:rsidRPr="004C4956">
        <w:rPr>
          <w:rFonts w:ascii="Arial" w:hAnsi="Arial" w:cs="Arial"/>
          <w:i/>
          <w:iCs/>
        </w:rPr>
        <w:t>pediatric</w:t>
      </w:r>
      <w:r w:rsidR="004C4956">
        <w:rPr>
          <w:rFonts w:ascii="Arial" w:hAnsi="Arial" w:cs="Arial"/>
        </w:rPr>
        <w:t xml:space="preserve"> </w:t>
      </w:r>
      <w:r w:rsidRPr="00771265">
        <w:rPr>
          <w:rFonts w:ascii="Arial" w:hAnsi="Arial" w:cs="Arial"/>
        </w:rPr>
        <w:t>!</w:t>
      </w:r>
      <w:proofErr w:type="gramEnd"/>
      <w:r w:rsidRPr="00771265">
        <w:rPr>
          <w:rFonts w:ascii="Arial" w:hAnsi="Arial" w:cs="Arial"/>
        </w:rPr>
        <w:t xml:space="preserve"> (10)</w:t>
      </w:r>
    </w:p>
    <w:p w14:paraId="728E0A72" w14:textId="77777777" w:rsidR="005C606B" w:rsidRPr="00771265" w:rsidRDefault="005C606B" w:rsidP="00771265">
      <w:pPr>
        <w:pStyle w:val="ListParagraph"/>
        <w:spacing w:line="276" w:lineRule="auto"/>
        <w:ind w:left="450"/>
        <w:jc w:val="both"/>
        <w:rPr>
          <w:rFonts w:ascii="Arial" w:hAnsi="Arial" w:cs="Arial"/>
        </w:rPr>
      </w:pPr>
    </w:p>
    <w:p w14:paraId="04C03066" w14:textId="45716D93" w:rsidR="005C606B" w:rsidRPr="00771265" w:rsidRDefault="005C606B" w:rsidP="00771265">
      <w:pPr>
        <w:pStyle w:val="ListParagraph"/>
        <w:numPr>
          <w:ilvl w:val="0"/>
          <w:numId w:val="1"/>
        </w:numPr>
        <w:spacing w:line="276" w:lineRule="auto"/>
        <w:ind w:left="450"/>
        <w:jc w:val="both"/>
        <w:rPr>
          <w:rFonts w:ascii="Arial" w:hAnsi="Arial" w:cs="Arial"/>
        </w:rPr>
      </w:pPr>
      <w:proofErr w:type="spellStart"/>
      <w:r w:rsidRPr="00771265">
        <w:rPr>
          <w:rFonts w:ascii="Arial" w:hAnsi="Arial" w:cs="Arial"/>
        </w:rPr>
        <w:t>Jelaskahlah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tantangan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r w:rsidRPr="00771265">
        <w:rPr>
          <w:rFonts w:ascii="Arial" w:hAnsi="Arial" w:cs="Arial"/>
        </w:rPr>
        <w:t>pengobatan</w:t>
      </w:r>
      <w:proofErr w:type="spellEnd"/>
      <w:r w:rsidRPr="00771265">
        <w:rPr>
          <w:rFonts w:ascii="Arial" w:hAnsi="Arial" w:cs="Arial"/>
        </w:rPr>
        <w:t xml:space="preserve"> pada </w:t>
      </w:r>
      <w:proofErr w:type="spellStart"/>
      <w:r w:rsidRPr="00771265">
        <w:rPr>
          <w:rFonts w:ascii="Arial" w:hAnsi="Arial" w:cs="Arial"/>
        </w:rPr>
        <w:t>pasien</w:t>
      </w:r>
      <w:proofErr w:type="spellEnd"/>
      <w:r w:rsidRPr="00771265">
        <w:rPr>
          <w:rFonts w:ascii="Arial" w:hAnsi="Arial" w:cs="Arial"/>
        </w:rPr>
        <w:t xml:space="preserve"> </w:t>
      </w:r>
      <w:proofErr w:type="spellStart"/>
      <w:proofErr w:type="gramStart"/>
      <w:r w:rsidRPr="004C4956">
        <w:rPr>
          <w:rFonts w:ascii="Arial" w:hAnsi="Arial" w:cs="Arial"/>
          <w:i/>
          <w:iCs/>
        </w:rPr>
        <w:t>geriatri</w:t>
      </w:r>
      <w:proofErr w:type="spellEnd"/>
      <w:r w:rsidRPr="00771265">
        <w:rPr>
          <w:rFonts w:ascii="Arial" w:hAnsi="Arial" w:cs="Arial"/>
        </w:rPr>
        <w:t xml:space="preserve"> !</w:t>
      </w:r>
      <w:proofErr w:type="gramEnd"/>
      <w:r w:rsidRPr="00771265">
        <w:rPr>
          <w:rFonts w:ascii="Arial" w:hAnsi="Arial" w:cs="Arial"/>
        </w:rPr>
        <w:t xml:space="preserve"> (10)</w:t>
      </w:r>
    </w:p>
    <w:p w14:paraId="14DEF21B" w14:textId="47FABD84" w:rsidR="007655D7" w:rsidRPr="00771265" w:rsidRDefault="007655D7" w:rsidP="00771265">
      <w:pPr>
        <w:spacing w:line="276" w:lineRule="auto"/>
        <w:rPr>
          <w:rFonts w:ascii="Arial" w:hAnsi="Arial" w:cs="Arial"/>
          <w:b/>
          <w:lang w:val="id-ID"/>
        </w:rPr>
      </w:pPr>
    </w:p>
    <w:p w14:paraId="79454445" w14:textId="77777777" w:rsidR="007655D7" w:rsidRPr="00771265" w:rsidRDefault="007655D7" w:rsidP="00771265">
      <w:pPr>
        <w:spacing w:line="276" w:lineRule="auto"/>
        <w:rPr>
          <w:rFonts w:ascii="Arial" w:hAnsi="Arial" w:cs="Arial"/>
          <w:b/>
          <w:lang w:val="id-ID"/>
        </w:rPr>
      </w:pPr>
    </w:p>
    <w:p w14:paraId="5E941703" w14:textId="77777777" w:rsidR="004D5BC5" w:rsidRPr="00771265" w:rsidRDefault="004D5BC5" w:rsidP="00771265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9E38F8" w:rsidRPr="00771265" w14:paraId="7BFAE187" w14:textId="77777777" w:rsidTr="001B21DE">
        <w:trPr>
          <w:jc w:val="center"/>
        </w:trPr>
        <w:tc>
          <w:tcPr>
            <w:tcW w:w="4106" w:type="dxa"/>
          </w:tcPr>
          <w:p w14:paraId="07D578F1" w14:textId="222D2733" w:rsidR="009E38F8" w:rsidRPr="00771265" w:rsidRDefault="009E38F8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71265">
              <w:rPr>
                <w:rFonts w:ascii="Arial" w:hAnsi="Arial" w:cs="Arial"/>
                <w:b/>
              </w:rPr>
              <w:t>Diverifikasi</w:t>
            </w:r>
            <w:proofErr w:type="spellEnd"/>
            <w:r w:rsidRPr="00771265">
              <w:rPr>
                <w:rFonts w:ascii="Arial" w:hAnsi="Arial" w:cs="Arial"/>
                <w:b/>
              </w:rPr>
              <w:t xml:space="preserve"> oleh:</w:t>
            </w:r>
          </w:p>
        </w:tc>
        <w:tc>
          <w:tcPr>
            <w:tcW w:w="3686" w:type="dxa"/>
          </w:tcPr>
          <w:p w14:paraId="04BDAF4D" w14:textId="31B6C40D" w:rsidR="009E38F8" w:rsidRPr="00771265" w:rsidRDefault="009E38F8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71265">
              <w:rPr>
                <w:rFonts w:ascii="Arial" w:hAnsi="Arial" w:cs="Arial"/>
                <w:b/>
              </w:rPr>
              <w:t>Disusun</w:t>
            </w:r>
            <w:proofErr w:type="spellEnd"/>
            <w:r w:rsidRPr="00771265">
              <w:rPr>
                <w:rFonts w:ascii="Arial" w:hAnsi="Arial" w:cs="Arial"/>
                <w:b/>
              </w:rPr>
              <w:t xml:space="preserve"> oleh:</w:t>
            </w:r>
          </w:p>
        </w:tc>
      </w:tr>
      <w:tr w:rsidR="009E38F8" w:rsidRPr="00771265" w14:paraId="15A36580" w14:textId="77777777" w:rsidTr="001B21DE">
        <w:trPr>
          <w:trHeight w:val="1501"/>
          <w:jc w:val="center"/>
        </w:trPr>
        <w:tc>
          <w:tcPr>
            <w:tcW w:w="4106" w:type="dxa"/>
          </w:tcPr>
          <w:p w14:paraId="7DA9FB15" w14:textId="1FC94141" w:rsidR="009E38F8" w:rsidRPr="004C4956" w:rsidRDefault="001B21DE" w:rsidP="00771265">
            <w:pPr>
              <w:spacing w:line="276" w:lineRule="auto"/>
              <w:rPr>
                <w:rFonts w:ascii="Arial" w:hAnsi="Arial" w:cs="Arial"/>
                <w:b/>
              </w:rPr>
            </w:pPr>
            <w:r w:rsidRPr="00771265">
              <w:rPr>
                <w:rFonts w:ascii="Arial" w:hAnsi="Arial" w:cs="Arial"/>
                <w:b/>
                <w:lang w:val="id-ID"/>
              </w:rPr>
              <w:t xml:space="preserve"> November 202</w:t>
            </w:r>
            <w:r w:rsidR="004C4956">
              <w:rPr>
                <w:rFonts w:ascii="Arial" w:hAnsi="Arial" w:cs="Arial"/>
                <w:b/>
              </w:rPr>
              <w:t>4</w:t>
            </w:r>
          </w:p>
          <w:p w14:paraId="78881ACC" w14:textId="39458687" w:rsidR="001B21DE" w:rsidRPr="00771265" w:rsidRDefault="001B21DE" w:rsidP="00771265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771265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739CEA75" wp14:editId="3D6B7B16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20955</wp:posOffset>
                  </wp:positionV>
                  <wp:extent cx="495300" cy="7524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F3CE31" w14:textId="333A3C80" w:rsidR="009E38F8" w:rsidRDefault="009E38F8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C2FDA68" w14:textId="77777777" w:rsidR="004C4956" w:rsidRPr="00771265" w:rsidRDefault="004C4956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5C1C488" w14:textId="77777777" w:rsidR="009E38F8" w:rsidRPr="00771265" w:rsidRDefault="009E38F8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2AAFFF6" w14:textId="702994C6" w:rsidR="009E38F8" w:rsidRPr="004C4956" w:rsidRDefault="001060A8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1265">
              <w:rPr>
                <w:rFonts w:ascii="Arial" w:hAnsi="Arial" w:cs="Arial"/>
                <w:b/>
                <w:lang w:val="id-ID"/>
              </w:rPr>
              <w:t xml:space="preserve">apt. </w:t>
            </w:r>
            <w:r w:rsidR="002C1CFE" w:rsidRPr="00771265">
              <w:rPr>
                <w:rFonts w:ascii="Arial" w:hAnsi="Arial" w:cs="Arial"/>
                <w:b/>
              </w:rPr>
              <w:t xml:space="preserve"> </w:t>
            </w:r>
            <w:r w:rsidR="004C4956">
              <w:rPr>
                <w:rFonts w:ascii="Arial" w:hAnsi="Arial" w:cs="Arial"/>
                <w:b/>
              </w:rPr>
              <w:t xml:space="preserve">Dian </w:t>
            </w:r>
            <w:proofErr w:type="spellStart"/>
            <w:r w:rsidR="004C4956">
              <w:rPr>
                <w:rFonts w:ascii="Arial" w:hAnsi="Arial" w:cs="Arial"/>
                <w:b/>
              </w:rPr>
              <w:t>Anggraini</w:t>
            </w:r>
            <w:proofErr w:type="spellEnd"/>
            <w:r w:rsidR="004C4956">
              <w:rPr>
                <w:rFonts w:ascii="Arial" w:hAnsi="Arial" w:cs="Arial"/>
                <w:b/>
              </w:rPr>
              <w:t xml:space="preserve">, </w:t>
            </w:r>
            <w:proofErr w:type="spellStart"/>
            <w:proofErr w:type="gramStart"/>
            <w:r w:rsidR="004C4956">
              <w:rPr>
                <w:rFonts w:ascii="Arial" w:hAnsi="Arial" w:cs="Arial"/>
                <w:b/>
              </w:rPr>
              <w:t>M.Sc</w:t>
            </w:r>
            <w:proofErr w:type="spellEnd"/>
            <w:proofErr w:type="gramEnd"/>
          </w:p>
        </w:tc>
        <w:tc>
          <w:tcPr>
            <w:tcW w:w="3686" w:type="dxa"/>
          </w:tcPr>
          <w:p w14:paraId="5D7DC0F0" w14:textId="0B570154" w:rsidR="009E38F8" w:rsidRPr="004C4956" w:rsidRDefault="001B21DE" w:rsidP="00771265">
            <w:pPr>
              <w:spacing w:line="276" w:lineRule="auto"/>
              <w:rPr>
                <w:rFonts w:ascii="Arial" w:hAnsi="Arial" w:cs="Arial"/>
                <w:b/>
              </w:rPr>
            </w:pPr>
            <w:r w:rsidRPr="00771265">
              <w:rPr>
                <w:rFonts w:ascii="Arial" w:hAnsi="Arial" w:cs="Arial"/>
                <w:b/>
                <w:lang w:val="id-ID"/>
              </w:rPr>
              <w:t>01 November 202</w:t>
            </w:r>
            <w:r w:rsidR="004C4956">
              <w:rPr>
                <w:rFonts w:ascii="Arial" w:hAnsi="Arial" w:cs="Arial"/>
                <w:b/>
              </w:rPr>
              <w:t>4</w:t>
            </w:r>
          </w:p>
          <w:p w14:paraId="3A0942AE" w14:textId="06855E6E" w:rsidR="009E38F8" w:rsidRPr="00771265" w:rsidRDefault="001B21DE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1265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CF36197" wp14:editId="78C67539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22860</wp:posOffset>
                  </wp:positionV>
                  <wp:extent cx="666750" cy="7905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A6C1F" w14:textId="6A026390" w:rsidR="009E38F8" w:rsidRPr="00771265" w:rsidRDefault="009E38F8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4E8005B" w14:textId="08F449AE" w:rsidR="009E38F8" w:rsidRPr="00771265" w:rsidRDefault="009E38F8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EBB57AD" w14:textId="77777777" w:rsidR="001B21DE" w:rsidRPr="00771265" w:rsidRDefault="001B21DE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7B353D1" w14:textId="04419E4E" w:rsidR="009E38F8" w:rsidRPr="00771265" w:rsidRDefault="005928B3" w:rsidP="007712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1265">
              <w:rPr>
                <w:rFonts w:ascii="Arial" w:hAnsi="Arial" w:cs="Arial"/>
                <w:b/>
                <w:lang w:val="id-ID"/>
              </w:rPr>
              <w:t>apt.</w:t>
            </w:r>
            <w:proofErr w:type="spellStart"/>
            <w:r w:rsidR="002C1CFE" w:rsidRPr="00771265">
              <w:rPr>
                <w:rFonts w:ascii="Arial" w:hAnsi="Arial" w:cs="Arial"/>
                <w:b/>
              </w:rPr>
              <w:t>Febriana</w:t>
            </w:r>
            <w:proofErr w:type="spellEnd"/>
            <w:r w:rsidR="002C1CFE" w:rsidRPr="00771265">
              <w:rPr>
                <w:rFonts w:ascii="Arial" w:hAnsi="Arial" w:cs="Arial"/>
                <w:b/>
              </w:rPr>
              <w:t xml:space="preserve"> Astuti, </w:t>
            </w:r>
            <w:proofErr w:type="spellStart"/>
            <w:r w:rsidR="002C1CFE" w:rsidRPr="00771265">
              <w:rPr>
                <w:rFonts w:ascii="Arial" w:hAnsi="Arial" w:cs="Arial"/>
                <w:b/>
              </w:rPr>
              <w:t>M.Farm</w:t>
            </w:r>
            <w:proofErr w:type="spellEnd"/>
            <w:r w:rsidR="002C1CFE" w:rsidRPr="00771265">
              <w:rPr>
                <w:rFonts w:ascii="Arial" w:hAnsi="Arial" w:cs="Arial"/>
                <w:b/>
              </w:rPr>
              <w:t>.</w:t>
            </w:r>
          </w:p>
        </w:tc>
      </w:tr>
    </w:tbl>
    <w:p w14:paraId="3A90EB00" w14:textId="64942D60" w:rsidR="009E38F8" w:rsidRPr="00771265" w:rsidRDefault="009E38F8" w:rsidP="00771265">
      <w:pPr>
        <w:spacing w:line="276" w:lineRule="auto"/>
        <w:jc w:val="center"/>
        <w:rPr>
          <w:rFonts w:ascii="Arial" w:hAnsi="Arial" w:cs="Arial"/>
          <w:b/>
        </w:rPr>
      </w:pPr>
    </w:p>
    <w:sectPr w:rsidR="009E38F8" w:rsidRPr="00771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341"/>
    <w:multiLevelType w:val="hybridMultilevel"/>
    <w:tmpl w:val="A6CED03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4D4BE4"/>
    <w:multiLevelType w:val="hybridMultilevel"/>
    <w:tmpl w:val="6C126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A2941"/>
    <w:multiLevelType w:val="hybridMultilevel"/>
    <w:tmpl w:val="CCCA1BEE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6944D6"/>
    <w:multiLevelType w:val="hybridMultilevel"/>
    <w:tmpl w:val="06FEBC9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03090"/>
    <w:multiLevelType w:val="hybridMultilevel"/>
    <w:tmpl w:val="94A044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B0A0A"/>
    <w:multiLevelType w:val="hybridMultilevel"/>
    <w:tmpl w:val="C496276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9352B6"/>
    <w:multiLevelType w:val="hybridMultilevel"/>
    <w:tmpl w:val="BFDAB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046E"/>
    <w:multiLevelType w:val="hybridMultilevel"/>
    <w:tmpl w:val="948ADBF2"/>
    <w:lvl w:ilvl="0" w:tplc="DEFA9E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204859"/>
    <w:multiLevelType w:val="hybridMultilevel"/>
    <w:tmpl w:val="8DFC767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1038C6"/>
    <w:multiLevelType w:val="hybridMultilevel"/>
    <w:tmpl w:val="8C7E2ACC"/>
    <w:lvl w:ilvl="0" w:tplc="23D61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1008A"/>
    <w:multiLevelType w:val="hybridMultilevel"/>
    <w:tmpl w:val="9CB087A4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3E3A04"/>
    <w:multiLevelType w:val="hybridMultilevel"/>
    <w:tmpl w:val="E708A7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2414BB"/>
    <w:multiLevelType w:val="hybridMultilevel"/>
    <w:tmpl w:val="DFEE4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6195C"/>
    <w:multiLevelType w:val="hybridMultilevel"/>
    <w:tmpl w:val="13EE0F4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562A7"/>
    <w:multiLevelType w:val="hybridMultilevel"/>
    <w:tmpl w:val="CA62BC9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5309B"/>
    <w:multiLevelType w:val="hybridMultilevel"/>
    <w:tmpl w:val="BCB283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4BBA"/>
    <w:multiLevelType w:val="hybridMultilevel"/>
    <w:tmpl w:val="47B2CC6E"/>
    <w:lvl w:ilvl="0" w:tplc="5A24AF2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314627"/>
    <w:multiLevelType w:val="hybridMultilevel"/>
    <w:tmpl w:val="F556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00A09"/>
    <w:multiLevelType w:val="hybridMultilevel"/>
    <w:tmpl w:val="F556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E6472"/>
    <w:multiLevelType w:val="hybridMultilevel"/>
    <w:tmpl w:val="8458B8D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8C40F6"/>
    <w:multiLevelType w:val="hybridMultilevel"/>
    <w:tmpl w:val="A1E8EC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242018"/>
    <w:multiLevelType w:val="hybridMultilevel"/>
    <w:tmpl w:val="ED16F2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5E6533"/>
    <w:multiLevelType w:val="hybridMultilevel"/>
    <w:tmpl w:val="58DED0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065FF0"/>
    <w:multiLevelType w:val="hybridMultilevel"/>
    <w:tmpl w:val="AEDCBD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6E6631"/>
    <w:multiLevelType w:val="hybridMultilevel"/>
    <w:tmpl w:val="6D326EDE"/>
    <w:lvl w:ilvl="0" w:tplc="04210019">
      <w:start w:val="1"/>
      <w:numFmt w:val="lowerLetter"/>
      <w:lvlText w:val="%1.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46449813">
    <w:abstractNumId w:val="9"/>
  </w:num>
  <w:num w:numId="2" w16cid:durableId="1453550255">
    <w:abstractNumId w:val="7"/>
  </w:num>
  <w:num w:numId="3" w16cid:durableId="232155900">
    <w:abstractNumId w:val="16"/>
  </w:num>
  <w:num w:numId="4" w16cid:durableId="160003362">
    <w:abstractNumId w:val="17"/>
  </w:num>
  <w:num w:numId="5" w16cid:durableId="325984202">
    <w:abstractNumId w:val="6"/>
  </w:num>
  <w:num w:numId="6" w16cid:durableId="1222597677">
    <w:abstractNumId w:val="5"/>
  </w:num>
  <w:num w:numId="7" w16cid:durableId="1849170485">
    <w:abstractNumId w:val="19"/>
  </w:num>
  <w:num w:numId="8" w16cid:durableId="2088645977">
    <w:abstractNumId w:val="0"/>
  </w:num>
  <w:num w:numId="9" w16cid:durableId="1423836634">
    <w:abstractNumId w:val="10"/>
  </w:num>
  <w:num w:numId="10" w16cid:durableId="1243103725">
    <w:abstractNumId w:val="14"/>
  </w:num>
  <w:num w:numId="11" w16cid:durableId="1973973705">
    <w:abstractNumId w:val="3"/>
  </w:num>
  <w:num w:numId="12" w16cid:durableId="258373322">
    <w:abstractNumId w:val="24"/>
  </w:num>
  <w:num w:numId="13" w16cid:durableId="323553938">
    <w:abstractNumId w:val="2"/>
  </w:num>
  <w:num w:numId="14" w16cid:durableId="943457929">
    <w:abstractNumId w:val="8"/>
  </w:num>
  <w:num w:numId="15" w16cid:durableId="860820095">
    <w:abstractNumId w:val="13"/>
  </w:num>
  <w:num w:numId="16" w16cid:durableId="1790853175">
    <w:abstractNumId w:val="15"/>
  </w:num>
  <w:num w:numId="17" w16cid:durableId="236593427">
    <w:abstractNumId w:val="4"/>
  </w:num>
  <w:num w:numId="18" w16cid:durableId="934019771">
    <w:abstractNumId w:val="1"/>
  </w:num>
  <w:num w:numId="19" w16cid:durableId="598753496">
    <w:abstractNumId w:val="21"/>
  </w:num>
  <w:num w:numId="20" w16cid:durableId="109789276">
    <w:abstractNumId w:val="11"/>
  </w:num>
  <w:num w:numId="21" w16cid:durableId="1089080027">
    <w:abstractNumId w:val="23"/>
  </w:num>
  <w:num w:numId="22" w16cid:durableId="1341004759">
    <w:abstractNumId w:val="20"/>
  </w:num>
  <w:num w:numId="23" w16cid:durableId="1439712077">
    <w:abstractNumId w:val="22"/>
  </w:num>
  <w:num w:numId="24" w16cid:durableId="960648940">
    <w:abstractNumId w:val="18"/>
  </w:num>
  <w:num w:numId="25" w16cid:durableId="46917435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F8"/>
    <w:rsid w:val="00030912"/>
    <w:rsid w:val="00040F52"/>
    <w:rsid w:val="00046A21"/>
    <w:rsid w:val="00083A77"/>
    <w:rsid w:val="00085C2B"/>
    <w:rsid w:val="000A00F4"/>
    <w:rsid w:val="000C6A4D"/>
    <w:rsid w:val="000D2F52"/>
    <w:rsid w:val="000F6CCB"/>
    <w:rsid w:val="001060A8"/>
    <w:rsid w:val="00114A7C"/>
    <w:rsid w:val="001209B9"/>
    <w:rsid w:val="001802C6"/>
    <w:rsid w:val="001B21DE"/>
    <w:rsid w:val="001E4A4B"/>
    <w:rsid w:val="00215E68"/>
    <w:rsid w:val="002310B5"/>
    <w:rsid w:val="00251DC5"/>
    <w:rsid w:val="002839EB"/>
    <w:rsid w:val="00293FA3"/>
    <w:rsid w:val="002C1CFE"/>
    <w:rsid w:val="002C51F0"/>
    <w:rsid w:val="002F2F53"/>
    <w:rsid w:val="003156DC"/>
    <w:rsid w:val="0033170D"/>
    <w:rsid w:val="003728D7"/>
    <w:rsid w:val="00381365"/>
    <w:rsid w:val="003D13F9"/>
    <w:rsid w:val="003D2442"/>
    <w:rsid w:val="003F20A2"/>
    <w:rsid w:val="003F4F4F"/>
    <w:rsid w:val="00415C61"/>
    <w:rsid w:val="00430464"/>
    <w:rsid w:val="004C4125"/>
    <w:rsid w:val="004C4956"/>
    <w:rsid w:val="004C6669"/>
    <w:rsid w:val="004D5BC5"/>
    <w:rsid w:val="004E6C20"/>
    <w:rsid w:val="0050401A"/>
    <w:rsid w:val="00534560"/>
    <w:rsid w:val="005451AF"/>
    <w:rsid w:val="00580E30"/>
    <w:rsid w:val="005850E3"/>
    <w:rsid w:val="005928B3"/>
    <w:rsid w:val="00594043"/>
    <w:rsid w:val="005C606B"/>
    <w:rsid w:val="005F28A7"/>
    <w:rsid w:val="006471CE"/>
    <w:rsid w:val="006842A3"/>
    <w:rsid w:val="006A5386"/>
    <w:rsid w:val="006D4556"/>
    <w:rsid w:val="006D5425"/>
    <w:rsid w:val="006E2F49"/>
    <w:rsid w:val="006E39E0"/>
    <w:rsid w:val="006E749B"/>
    <w:rsid w:val="007060E2"/>
    <w:rsid w:val="00714214"/>
    <w:rsid w:val="00723BD2"/>
    <w:rsid w:val="007267EA"/>
    <w:rsid w:val="00727F29"/>
    <w:rsid w:val="00747444"/>
    <w:rsid w:val="0075555E"/>
    <w:rsid w:val="007641D2"/>
    <w:rsid w:val="007655D7"/>
    <w:rsid w:val="00771265"/>
    <w:rsid w:val="007A4A19"/>
    <w:rsid w:val="007A6BC9"/>
    <w:rsid w:val="007C12C4"/>
    <w:rsid w:val="008067DE"/>
    <w:rsid w:val="0087151C"/>
    <w:rsid w:val="00874E9F"/>
    <w:rsid w:val="008830F6"/>
    <w:rsid w:val="008D3ED8"/>
    <w:rsid w:val="008E47BD"/>
    <w:rsid w:val="00921D0E"/>
    <w:rsid w:val="0092756A"/>
    <w:rsid w:val="009409E8"/>
    <w:rsid w:val="00940CA3"/>
    <w:rsid w:val="0095503E"/>
    <w:rsid w:val="00990070"/>
    <w:rsid w:val="00996ACE"/>
    <w:rsid w:val="009A0033"/>
    <w:rsid w:val="009A20EB"/>
    <w:rsid w:val="009A4B08"/>
    <w:rsid w:val="009E38F8"/>
    <w:rsid w:val="009E3B8F"/>
    <w:rsid w:val="00A111BA"/>
    <w:rsid w:val="00A167D4"/>
    <w:rsid w:val="00A44AA2"/>
    <w:rsid w:val="00A6529B"/>
    <w:rsid w:val="00A71C78"/>
    <w:rsid w:val="00AB54BE"/>
    <w:rsid w:val="00AB5AF6"/>
    <w:rsid w:val="00AC3422"/>
    <w:rsid w:val="00B34F9B"/>
    <w:rsid w:val="00B66C64"/>
    <w:rsid w:val="00B91DA8"/>
    <w:rsid w:val="00B947AB"/>
    <w:rsid w:val="00BB51A2"/>
    <w:rsid w:val="00C15741"/>
    <w:rsid w:val="00C1675B"/>
    <w:rsid w:val="00C5287E"/>
    <w:rsid w:val="00C621CC"/>
    <w:rsid w:val="00C74D63"/>
    <w:rsid w:val="00CA4352"/>
    <w:rsid w:val="00CF0FC2"/>
    <w:rsid w:val="00CF1E53"/>
    <w:rsid w:val="00D020C2"/>
    <w:rsid w:val="00D36491"/>
    <w:rsid w:val="00D4054B"/>
    <w:rsid w:val="00D860D6"/>
    <w:rsid w:val="00D87585"/>
    <w:rsid w:val="00D953E5"/>
    <w:rsid w:val="00D97EC3"/>
    <w:rsid w:val="00DA0419"/>
    <w:rsid w:val="00DF26A0"/>
    <w:rsid w:val="00E17363"/>
    <w:rsid w:val="00E401ED"/>
    <w:rsid w:val="00E72580"/>
    <w:rsid w:val="00EC5BED"/>
    <w:rsid w:val="00EF0375"/>
    <w:rsid w:val="00F25994"/>
    <w:rsid w:val="00F93958"/>
    <w:rsid w:val="00F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6D20"/>
  <w15:chartTrackingRefBased/>
  <w15:docId w15:val="{5D71C380-62C9-4955-8A22-C875B2F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FB70-BED3-4073-9319-DEB92244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Pratiwi</dc:creator>
  <cp:keywords/>
  <dc:description/>
  <cp:lastModifiedBy>ASUS X441NA</cp:lastModifiedBy>
  <cp:revision>2</cp:revision>
  <cp:lastPrinted>2022-11-03T07:02:00Z</cp:lastPrinted>
  <dcterms:created xsi:type="dcterms:W3CDTF">2024-11-01T07:14:00Z</dcterms:created>
  <dcterms:modified xsi:type="dcterms:W3CDTF">2024-11-01T07:14:00Z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dad4eabf9b361c607832ecb11e6bd6f69259ec493b3b3e7a49c4f1e950b5462d</vt:lpwstr>
  </property>
</Properties>
</file>